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65097527"/>
    <w:bookmarkEnd w:id="0"/>
    <w:p w:rsidR="009F4DA7" w:rsidRPr="002A6ED9" w:rsidRDefault="0041415E" w:rsidP="009D6A4E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692D5C">
        <w:rPr>
          <w:rFonts w:ascii="Times New Roman" w:hAnsi="Times New Roman" w:cs="Times New Roman"/>
          <w:sz w:val="24"/>
          <w:szCs w:val="28"/>
        </w:rPr>
        <w:object w:dxaOrig="13228" w:dyaOrig="182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5pt;height:910.5pt" o:ole="">
            <v:imagedata r:id="rId8" o:title=""/>
          </v:shape>
          <o:OLEObject Type="Embed" ProgID="Word.Document.12" ShapeID="_x0000_i1025" DrawAspect="Content" ObjectID="_1608974012" r:id="rId9">
            <o:FieldCodes>\s</o:FieldCodes>
          </o:OLEObject>
        </w:object>
      </w:r>
    </w:p>
    <w:p w:rsidR="009F4DA7" w:rsidRDefault="009F4DA7" w:rsidP="009F4DA7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</w:t>
      </w:r>
      <w:r w:rsidRPr="00EF5011">
        <w:rPr>
          <w:rFonts w:ascii="Times New Roman" w:hAnsi="Times New Roman" w:cs="Times New Roman"/>
          <w:b/>
          <w:sz w:val="28"/>
          <w:szCs w:val="28"/>
        </w:rPr>
        <w:t>ПАСПОРТ РАБОЧЕЙ ПРОГРАММЫ</w:t>
      </w:r>
    </w:p>
    <w:tbl>
      <w:tblPr>
        <w:tblpPr w:leftFromText="180" w:rightFromText="180" w:vertAnchor="page" w:horzAnchor="margin" w:tblpXSpec="center" w:tblpY="2926"/>
        <w:tblW w:w="10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5529"/>
      </w:tblGrid>
      <w:tr w:rsidR="009F4DA7" w:rsidRPr="00A87795" w:rsidTr="00784AF2">
        <w:trPr>
          <w:trHeight w:val="514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Класс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9</w:t>
            </w:r>
          </w:p>
        </w:tc>
      </w:tr>
      <w:tr w:rsidR="009F4DA7" w:rsidRPr="00A87795" w:rsidTr="00784AF2">
        <w:trPr>
          <w:trHeight w:val="514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Образовательная область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история</w:t>
            </w:r>
          </w:p>
        </w:tc>
      </w:tr>
      <w:tr w:rsidR="009F4DA7" w:rsidRPr="00A87795" w:rsidTr="00784AF2">
        <w:trPr>
          <w:trHeight w:val="514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Предмет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  история </w:t>
            </w:r>
          </w:p>
        </w:tc>
      </w:tr>
      <w:tr w:rsidR="009F4DA7" w:rsidRPr="00A87795" w:rsidTr="00784AF2">
        <w:trPr>
          <w:trHeight w:val="514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Уровень программы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 Базовый </w:t>
            </w:r>
          </w:p>
        </w:tc>
      </w:tr>
      <w:tr w:rsidR="009F4DA7" w:rsidRPr="00A87795" w:rsidTr="00784AF2">
        <w:trPr>
          <w:trHeight w:val="1217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Количество часов в неделю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 9 кл. – 3</w:t>
            </w:r>
            <w:r w:rsidR="00F904C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ч </w:t>
            </w:r>
            <w:r w:rsidRPr="00A8779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;</w:t>
            </w:r>
          </w:p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F4DA7" w:rsidRPr="00A87795" w:rsidTr="00784AF2">
        <w:trPr>
          <w:trHeight w:val="514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Количество часов в год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  9 кл. – 34 Х 3= 102</w:t>
            </w:r>
          </w:p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4DA7" w:rsidRPr="00A87795" w:rsidTr="00784AF2">
        <w:trPr>
          <w:trHeight w:val="1055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Рабочая программа составлена в соответствии с требованиями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ФГОС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ООО -9</w:t>
            </w:r>
            <w:r w:rsidRPr="00A8779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класс</w:t>
            </w:r>
          </w:p>
          <w:p w:rsidR="009F4DA7" w:rsidRPr="00A87795" w:rsidRDefault="009F4DA7" w:rsidP="00784AF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F4DA7" w:rsidRPr="00A87795" w:rsidTr="00784AF2">
        <w:trPr>
          <w:trHeight w:val="1055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Рабочая программа составлена на основе программы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F904CC" w:rsidRDefault="009F4DA7" w:rsidP="00784AF2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04CC">
              <w:rPr>
                <w:rFonts w:ascii="Times New Roman" w:hAnsi="Times New Roman" w:cs="Times New Roman"/>
                <w:bCs/>
                <w:sz w:val="24"/>
                <w:szCs w:val="24"/>
              </w:rPr>
              <w:t>1. История России А. А. Данилова, Л. Г. Косулиной. 6—9 классы : А. А. Данилов, Л. Г. Косулина, А. Ю. Морозов. — 2-е изд.— М. : Просвещение, 201</w:t>
            </w:r>
            <w:r w:rsidR="00FA22E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bookmarkStart w:id="1" w:name="_GoBack"/>
            <w:bookmarkEnd w:id="1"/>
            <w:r w:rsidRPr="00F90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F4DA7" w:rsidRPr="00F904CC" w:rsidRDefault="009F4DA7" w:rsidP="00FA22E4">
            <w:pPr>
              <w:pStyle w:val="c3"/>
              <w:spacing w:before="0" w:beforeAutospacing="0" w:after="0" w:afterAutospacing="0" w:line="270" w:lineRule="atLeast"/>
              <w:ind w:right="58"/>
              <w:jc w:val="both"/>
            </w:pPr>
            <w:r w:rsidRPr="00F904CC">
              <w:rPr>
                <w:color w:val="000000"/>
              </w:rPr>
              <w:t>2.</w:t>
            </w:r>
            <w:r w:rsidRPr="00F904CC">
              <w:t xml:space="preserve"> </w:t>
            </w:r>
            <w:r w:rsidRPr="00F904CC">
              <w:rPr>
                <w:color w:val="000000"/>
              </w:rPr>
              <w:t>Всеобщая история. Рабочие программы. Предметная линия учебников А. А. Вигасина — О. С. Сороко-Цюпы. 5—9 классы : [А. А. Вигасин, Г. И. Годер, Н. И. Шевченко и др.]. — 2-е изд.— М.: Просвещение, 201</w:t>
            </w:r>
            <w:r w:rsidR="00FA22E4">
              <w:rPr>
                <w:color w:val="000000"/>
              </w:rPr>
              <w:t>4</w:t>
            </w:r>
            <w:r w:rsidRPr="00F904CC">
              <w:rPr>
                <w:color w:val="000000"/>
              </w:rPr>
              <w:t>. — 144 с</w:t>
            </w:r>
          </w:p>
        </w:tc>
      </w:tr>
      <w:tr w:rsidR="009F4DA7" w:rsidRPr="00A87795" w:rsidTr="00F904CC">
        <w:trPr>
          <w:trHeight w:val="2666"/>
        </w:trPr>
        <w:tc>
          <w:tcPr>
            <w:tcW w:w="5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A87795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77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Учебники</w:t>
            </w:r>
            <w:r w:rsidRPr="00A8779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4DA7" w:rsidRPr="00F904CC" w:rsidRDefault="009F4DA7" w:rsidP="009F4DA7">
            <w:pPr>
              <w:pStyle w:val="a4"/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CC">
              <w:rPr>
                <w:rFonts w:ascii="Times New Roman" w:hAnsi="Times New Roman" w:cs="Times New Roman"/>
                <w:sz w:val="24"/>
                <w:szCs w:val="24"/>
              </w:rPr>
              <w:t>А. О. Сороко-Цюпа, О. Ю. Стрелова «Всеобщая история. Новейшая история зарубежных стран» 9 класс М.: Просвещение 2015</w:t>
            </w:r>
          </w:p>
          <w:p w:rsidR="009F4DA7" w:rsidRPr="00F904CC" w:rsidRDefault="009F4DA7" w:rsidP="009F4DA7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CC">
              <w:rPr>
                <w:rFonts w:ascii="Times New Roman" w:hAnsi="Times New Roman" w:cs="Times New Roman"/>
                <w:sz w:val="24"/>
                <w:szCs w:val="24"/>
              </w:rPr>
              <w:t xml:space="preserve">Данилов А.А., Косулина Л.Г.  История России. XX век: учебник для 9 класса общеобразовательных учреждений.- М.: Просвещение, 2015  </w:t>
            </w:r>
          </w:p>
          <w:p w:rsidR="009F4DA7" w:rsidRPr="00F904CC" w:rsidRDefault="009F4DA7" w:rsidP="00784AF2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DA7" w:rsidRPr="00F904CC" w:rsidRDefault="009F4DA7" w:rsidP="00784A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4DA7" w:rsidRPr="00EF5011" w:rsidRDefault="009F4DA7" w:rsidP="009F4DA7">
      <w:pPr>
        <w:rPr>
          <w:rFonts w:ascii="Times New Roman" w:hAnsi="Times New Roman" w:cs="Times New Roman"/>
          <w:b/>
          <w:sz w:val="28"/>
          <w:szCs w:val="28"/>
        </w:rPr>
      </w:pPr>
    </w:p>
    <w:p w:rsidR="009F4DA7" w:rsidRDefault="009F4DA7" w:rsidP="00AE657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E0D" w:rsidRDefault="00B31E0D" w:rsidP="009F4DA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651A" w:rsidRDefault="00F4651A" w:rsidP="009F4D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51A" w:rsidRDefault="00F4651A" w:rsidP="009F4D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51A" w:rsidRDefault="00F4651A" w:rsidP="009F4D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51A" w:rsidRDefault="00F4651A" w:rsidP="009F4D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DA7" w:rsidRPr="00B31E0D" w:rsidRDefault="009F4DA7" w:rsidP="009F4D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E0D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:rsidR="009F4DA7" w:rsidRPr="00B31E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E0D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результаты:  </w:t>
      </w:r>
    </w:p>
    <w:p w:rsidR="009F4DA7" w:rsidRPr="00710C0D" w:rsidRDefault="009F4DA7" w:rsidP="009F4DA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осознание  своей  идентичности  как  гражданина  страны,  члена  семьи,  этнической  и религиозной группы, локальной и региональной общности;</w:t>
      </w:r>
    </w:p>
    <w:p w:rsidR="009F4DA7" w:rsidRPr="00710C0D" w:rsidRDefault="009F4DA7" w:rsidP="009F4DA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освоение  гуманистических  традиций  и  ценностей  современного  общества,  уважение  прав  и свобод человека;</w:t>
      </w:r>
    </w:p>
    <w:p w:rsidR="009F4DA7" w:rsidRPr="00710C0D" w:rsidRDefault="009F4DA7" w:rsidP="009F4DA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осмысление  социально-нравственного  опыта  предшествующих  поколений,  способность  к определению своей позиции и ответственному поведению в современном обществе;</w:t>
      </w:r>
    </w:p>
    <w:p w:rsidR="009F4DA7" w:rsidRPr="00710C0D" w:rsidRDefault="009F4DA7" w:rsidP="009F4DA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понимание  культурного  многообразия  мира,  уважение  к  культуре  своего  народа  и  других народов, толерантность.</w:t>
      </w:r>
    </w:p>
    <w:p w:rsidR="009F4DA7" w:rsidRPr="00B31E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E0D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:rsidR="009F4DA7" w:rsidRPr="00710C0D" w:rsidRDefault="009F4DA7" w:rsidP="009F4DA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способность  сознательно  организовывать  и  регулировать  свою  деятельность  —  учебную, общественную и др.; </w:t>
      </w:r>
    </w:p>
    <w:p w:rsidR="009F4DA7" w:rsidRPr="00710C0D" w:rsidRDefault="009F4DA7" w:rsidP="009F4DA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овладение  умениями  работать  с  учебной  и  внешкольной  информацией  (анализировать  и обобщать  факты,  составлять  простой  и  развёрнутый  план,  тезисы,  конспект,  формулировать  и обосновывать  выводы  и  т.  д.),  использовать  современные  источники  информации,  в  том  числе материалы на электронных носителях;</w:t>
      </w:r>
    </w:p>
    <w:p w:rsidR="009F4DA7" w:rsidRPr="00710C0D" w:rsidRDefault="009F4DA7" w:rsidP="009F4DA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 решать  творческие  задачи,  представлять  результаты  своей  деятельности  в различных формах (сообщение, эссе, презентация, реферат и др.);</w:t>
      </w:r>
    </w:p>
    <w:p w:rsidR="009F4DA7" w:rsidRPr="00710C0D" w:rsidRDefault="009F4DA7" w:rsidP="009F4DA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готовность  к  сотрудничеству  с  соучениками,  коллективной  работе,  освоение  основ межкультурного взаимодействия в школе и социальном окружении и др.;</w:t>
      </w:r>
    </w:p>
    <w:p w:rsidR="009F4DA7" w:rsidRPr="00710C0D" w:rsidRDefault="009F4DA7" w:rsidP="009F4DA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активное применение знаний и приобретённых  умений, освоенных в школе, в повседневной жизни и продуктивное взаимодействие с другими людьми в профессиональной сфере и социуме.</w:t>
      </w:r>
    </w:p>
    <w:p w:rsidR="009F4DA7" w:rsidRPr="00B31E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E0D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9F4DA7" w:rsidRPr="00710C0D" w:rsidRDefault="009F4DA7" w:rsidP="009F4DA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овладение  целостными  представлениями  об  историческом  пути  человечества  как необходимой основы для миропонимания и познания современного общества, истории собственной страны;</w:t>
      </w:r>
    </w:p>
    <w:p w:rsidR="009F4DA7" w:rsidRPr="00710C0D" w:rsidRDefault="009F4DA7" w:rsidP="009F4DA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курсах всеобщей истории;</w:t>
      </w:r>
    </w:p>
    <w:p w:rsidR="009F4DA7" w:rsidRPr="00710C0D" w:rsidRDefault="009F4DA7" w:rsidP="009F4DA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 соотносить  историческое  время  и  историческое  пространство,  действия  и поступки личностей во времени и пространстве;</w:t>
      </w:r>
    </w:p>
    <w:p w:rsidR="009F4DA7" w:rsidRPr="00710C0D" w:rsidRDefault="009F4DA7" w:rsidP="009F4DA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умения изучать и систематизировать информацию из различных исторических и современных источников,  раскрывая  её  социальную  принадлежность  и  познавательную  ценность,  читать историческую карту и ориентироваться в ней;</w:t>
      </w:r>
    </w:p>
    <w:p w:rsidR="009F4DA7" w:rsidRPr="00710C0D" w:rsidRDefault="009F4DA7" w:rsidP="009F4DA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9F4DA7" w:rsidRPr="00710C0D" w:rsidRDefault="009F4DA7" w:rsidP="009F4DA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>готовность  применять  исторические  знания  для  выявления  и  сохранения  исторических  и культурных памятников своей страны и мира.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В результате изучения истории в 9 классе учащиеся должны овладеть следующими знаниями и умениями: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C0D">
        <w:rPr>
          <w:rFonts w:ascii="Times New Roman" w:hAnsi="Times New Roman" w:cs="Times New Roman"/>
          <w:i/>
          <w:sz w:val="28"/>
          <w:szCs w:val="28"/>
        </w:rPr>
        <w:t>1. Знание хронологии, работа с хронологией:</w:t>
      </w:r>
    </w:p>
    <w:p w:rsidR="009F4DA7" w:rsidRPr="00710C0D" w:rsidRDefault="009F4DA7" w:rsidP="009F4DA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указывать хронологические рамки и периоды ключевых процессов, а также даты важнейших событий всеобщей истории;</w:t>
      </w:r>
    </w:p>
    <w:p w:rsidR="009F4DA7" w:rsidRPr="00710C0D" w:rsidRDefault="009F4DA7" w:rsidP="009F4DA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соотносить  год  с  веком,  эрой,  устанавливать  последовательность  и  длительность исторических событий.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C0D">
        <w:rPr>
          <w:rFonts w:ascii="Times New Roman" w:hAnsi="Times New Roman" w:cs="Times New Roman"/>
          <w:i/>
          <w:sz w:val="28"/>
          <w:szCs w:val="28"/>
        </w:rPr>
        <w:t>2. Знание исторических фактов, работа с фактами:</w:t>
      </w:r>
    </w:p>
    <w:p w:rsidR="009F4DA7" w:rsidRPr="00710C0D" w:rsidRDefault="009F4DA7" w:rsidP="009F4DA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характеризовать  место,  обстоятельства,  участников,  этапы,  особенности,  результаты </w:t>
      </w:r>
    </w:p>
    <w:p w:rsidR="009F4DA7" w:rsidRPr="00710C0D" w:rsidRDefault="009F4DA7" w:rsidP="009F4DA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важнейших исторических событий;</w:t>
      </w:r>
    </w:p>
    <w:p w:rsidR="009F4DA7" w:rsidRPr="00710C0D" w:rsidRDefault="009F4DA7" w:rsidP="009F4DA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группировать (классифицировать) факты по различным признакам и основаниям.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C0D">
        <w:rPr>
          <w:rFonts w:ascii="Times New Roman" w:hAnsi="Times New Roman" w:cs="Times New Roman"/>
          <w:i/>
          <w:sz w:val="28"/>
          <w:szCs w:val="28"/>
        </w:rPr>
        <w:t>3.   Работа с историческими источниками:</w:t>
      </w:r>
    </w:p>
    <w:p w:rsidR="009F4DA7" w:rsidRPr="00710C0D" w:rsidRDefault="009F4DA7" w:rsidP="009F4DA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читать  историческую  карту  с  опорой  на  легенду,  ориентироваться  в  ней,  соотносить </w:t>
      </w:r>
    </w:p>
    <w:p w:rsidR="009F4DA7" w:rsidRPr="00710C0D" w:rsidRDefault="009F4DA7" w:rsidP="009F4DA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местонахождение и состояние исторического объекта в разные эпохи, века, периоды;</w:t>
      </w:r>
    </w:p>
    <w:p w:rsidR="009F4DA7" w:rsidRPr="00710C0D" w:rsidRDefault="009F4DA7" w:rsidP="009F4DA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осуществлять  поиск  необходимой  информации  в  одном  или  нескольких  источниках </w:t>
      </w:r>
    </w:p>
    <w:p w:rsidR="009F4DA7" w:rsidRPr="00710C0D" w:rsidRDefault="009F4DA7" w:rsidP="009F4DA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(материальных, текстовых, изобразительных и др.), отбирать её, группировать, обобщать;</w:t>
      </w:r>
    </w:p>
    <w:p w:rsidR="009F4DA7" w:rsidRPr="00710C0D" w:rsidRDefault="009F4DA7" w:rsidP="009F4DA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сравнивать  данные  разных  источников,  выявлять  их  сходство  и  различия,  время  и  место создания.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C0D">
        <w:rPr>
          <w:rFonts w:ascii="Times New Roman" w:hAnsi="Times New Roman" w:cs="Times New Roman"/>
          <w:i/>
          <w:sz w:val="28"/>
          <w:szCs w:val="28"/>
        </w:rPr>
        <w:t>4. Описание (реконструкция):</w:t>
      </w:r>
    </w:p>
    <w:p w:rsidR="009F4DA7" w:rsidRPr="00710C0D" w:rsidRDefault="009F4DA7" w:rsidP="009F4DA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последовательно  строить  рассказ  (устно  или  письменно)  об  исторических  событиях, их участниках;</w:t>
      </w:r>
    </w:p>
    <w:p w:rsidR="009F4DA7" w:rsidRPr="00710C0D" w:rsidRDefault="009F4DA7" w:rsidP="009F4DA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характеризовать  условия  и  образ  жизни,  занятия  людей,  их  достижения  в  различные </w:t>
      </w:r>
    </w:p>
    <w:p w:rsidR="009F4DA7" w:rsidRPr="00710C0D" w:rsidRDefault="009F4DA7" w:rsidP="009F4DA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исторические эпохи;</w:t>
      </w:r>
    </w:p>
    <w:p w:rsidR="009F4DA7" w:rsidRPr="00710C0D" w:rsidRDefault="009F4DA7" w:rsidP="009F4DA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на  основе  текста  и  иллюстраций  учебника,  дополнительной  литературы,  макетов, </w:t>
      </w:r>
    </w:p>
    <w:p w:rsidR="009F4DA7" w:rsidRPr="00710C0D" w:rsidRDefault="009F4DA7" w:rsidP="009F4DA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электронных  изданий,  интернет-ресурсов  и  т.   п.  составлять  описание  исторических  объектов,  памятников.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C0D">
        <w:rPr>
          <w:rFonts w:ascii="Times New Roman" w:hAnsi="Times New Roman" w:cs="Times New Roman"/>
          <w:i/>
          <w:sz w:val="28"/>
          <w:szCs w:val="28"/>
        </w:rPr>
        <w:t>5.  Анализ, объяснение:</w:t>
      </w:r>
    </w:p>
    <w:p w:rsidR="009F4DA7" w:rsidRPr="00710C0D" w:rsidRDefault="009F4DA7" w:rsidP="009F4DA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различать факт (событие) и его описание (факт источника, факт историка);</w:t>
      </w:r>
    </w:p>
    <w:p w:rsidR="009F4DA7" w:rsidRPr="00710C0D" w:rsidRDefault="009F4DA7" w:rsidP="009F4DA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соотносить единичные исторические факты и общие явления;</w:t>
      </w:r>
    </w:p>
    <w:p w:rsidR="009F4DA7" w:rsidRPr="00710C0D" w:rsidRDefault="009F4DA7" w:rsidP="009F4DA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различать причину и следствие исторических событий, явлений; </w:t>
      </w:r>
    </w:p>
    <w:p w:rsidR="009F4DA7" w:rsidRPr="00710C0D" w:rsidRDefault="009F4DA7" w:rsidP="009F4DA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выделять характерные, существенные признаки исторических событий и явлений; </w:t>
      </w:r>
    </w:p>
    <w:p w:rsidR="009F4DA7" w:rsidRPr="00710C0D" w:rsidRDefault="009F4DA7" w:rsidP="009F4DA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раскрывать смысл, значение важнейших исторических понятий;</w:t>
      </w:r>
    </w:p>
    <w:p w:rsidR="009F4DA7" w:rsidRPr="00710C0D" w:rsidRDefault="009F4DA7" w:rsidP="009F4DA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сравнивать исторические события и явления, определять в них общее и различия;</w:t>
      </w:r>
    </w:p>
    <w:p w:rsidR="009F4DA7" w:rsidRPr="00710C0D" w:rsidRDefault="009F4DA7" w:rsidP="009F4DA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>излагать суждения о причинах и следствиях исторических событий.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C0D">
        <w:rPr>
          <w:rFonts w:ascii="Times New Roman" w:hAnsi="Times New Roman" w:cs="Times New Roman"/>
          <w:i/>
          <w:sz w:val="28"/>
          <w:szCs w:val="28"/>
        </w:rPr>
        <w:t>6. Работа с версиями, оценками:</w:t>
      </w:r>
    </w:p>
    <w:p w:rsidR="009F4DA7" w:rsidRPr="00710C0D" w:rsidRDefault="009F4DA7" w:rsidP="009F4DA7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приводить оценки исторических событий и личностей, изложенные в учебной литературе;</w:t>
      </w:r>
    </w:p>
    <w:p w:rsidR="009F4DA7" w:rsidRPr="00710C0D" w:rsidRDefault="009F4DA7" w:rsidP="009F4DA7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определять  и  объяснять  (аргументировать)  своё  отношение  к  наиболее  значительным событиям и личностям в истории и их оценку.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C0D">
        <w:rPr>
          <w:rFonts w:ascii="Times New Roman" w:hAnsi="Times New Roman" w:cs="Times New Roman"/>
          <w:i/>
          <w:sz w:val="28"/>
          <w:szCs w:val="28"/>
        </w:rPr>
        <w:t>7.  Применение знаний и умений в общении, социальной среде:</w:t>
      </w:r>
    </w:p>
    <w:p w:rsidR="009F4DA7" w:rsidRPr="00710C0D" w:rsidRDefault="009F4DA7" w:rsidP="009F4DA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применять  исторические  знания  для  раскрытия  причин  и  оценки  сущности  современных событий;</w:t>
      </w:r>
    </w:p>
    <w:p w:rsidR="009F4DA7" w:rsidRPr="00710C0D" w:rsidRDefault="009F4DA7" w:rsidP="009F4DA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использовать  знания  об  истории  и  культуре  своего  народа  и  других  народов  в  общении  с людьми в школе и внешкольной жизни как основу диалога в поликультурной среде;</w:t>
      </w:r>
    </w:p>
    <w:p w:rsidR="009F4DA7" w:rsidRPr="00710C0D" w:rsidRDefault="009F4DA7" w:rsidP="009F4DA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способствовать  сохранению  памятников  истории  и  культуры  (участвовать  в  создании </w:t>
      </w:r>
    </w:p>
    <w:p w:rsidR="009F4DA7" w:rsidRPr="00710C0D" w:rsidRDefault="009F4DA7" w:rsidP="009F4DA7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школьных музеев, учебных и общественных мероприятиях по поиску и охране памятников истории и культуры)</w:t>
      </w:r>
    </w:p>
    <w:p w:rsidR="009F4DA7" w:rsidRPr="00710C0D" w:rsidRDefault="009F4DA7" w:rsidP="009F4D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Результаты  усвоения  социально- адаптивной,  информационно- технологической  и  коммуникативной компетентностей: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 осуществлять  поиск  нужной  информации  по  заданной  теме  в  источниках различного типа;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выделять главное в тексте и второстепенное;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 анализировать  графическую,  статистическую,  художественную,  текстовую, аудиовизуальную и пр.;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способность выстраивать ответ в соответствии с заданием, целью (сжато, полно, выборочно). 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способность  развёрнуто  излагать  свою  точку  зрения,  аргументировать  её  в  соответствии  с возрастными возможностями; 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 пользоваться  мультимедийными  ресурсами  и  компьютером  для  обработки, передачи, систематизации информации в соответствии с целью;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 (на  уровне  возраста)  вести  диалог,  публично  выступать  с  докладом,  защитой презентации;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организовывать свою деятельность и соотносить её с целью группы, коллектива;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способность  слышать,  слушать  и  учитывать  мнение  другого  в  процессе  учебного 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сотрудничества;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определять свою роль в учебной группе и определять вклад в общий результат;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способность оценивать и корректировать своё поведение в социальной среде.</w:t>
      </w:r>
    </w:p>
    <w:p w:rsidR="009F4DA7" w:rsidRPr="00710C0D" w:rsidRDefault="009F4DA7" w:rsidP="009F4DA7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Приоритетное значение имеет степень освоения различными видами действий с информацией учебника и дополнительными ресурсами.</w:t>
      </w:r>
    </w:p>
    <w:p w:rsidR="009F4DA7" w:rsidRPr="00710C0D" w:rsidRDefault="009F4DA7" w:rsidP="00AE657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C93" w:rsidRDefault="00825C93" w:rsidP="00B31E0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5C93" w:rsidRPr="00B31E0D" w:rsidRDefault="00B31E0D" w:rsidP="00E547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825C93" w:rsidRPr="00B31E0D">
        <w:rPr>
          <w:rFonts w:ascii="Times New Roman" w:hAnsi="Times New Roman" w:cs="Times New Roman"/>
          <w:b/>
          <w:sz w:val="32"/>
          <w:szCs w:val="32"/>
        </w:rPr>
        <w:t>Содержание учебного предмета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НОВЕЙШАЯ ИСТОРИЯ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Введение.  Новейшая  история  -  период  двух  эпох:  1890  -1960  гг.  и  1970-е  гг.  —  настоящее  время. Модернизация.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Тема 1. Новейшая история. Первая половина XX в. Индустриальное  общество  в  начале  XX  в.  Новая  индустриальная  эпоха.  Вторая промышленно-технологическая революция. Бурный рост городов и городского населения. Массовое производство  промышленных  товаров.  Концентрация  производства  и  капитала.  Концентрация банковского  капитала.  Формирование  финансового  капитала.  Антимонопольная  (антитрестовская) политика.  Регулирование  конкуренции.  Усиление  роли  государства  в  экономической  жизни. Социальный реформизм в начале века. Социальные реформы. Милитаризация.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Единство мира и экономика великих держав в начале XX в. Индустриализм и единство мира. Массовая  миграция  населения.  Неравномерность  экономического  развития.  Германия. Великобритания. Франция. Австро-Венгрия. Италия.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Политическое  развитие  в  начале  XX  в.  Демократизация.  Республиканские  партии. Парламентские монархии. Расширение избирательных прав граждан. Всеобщее избирательное право. Политические партии и политическая борьба в начале Х5Св. Консерватизм, либерализм, социализм, марксизм. Религия и национализм. Социалистическое движение. Умеренное реформистское крыло. Леворадикальное крыло.  Рабочее движение. Либералы у власти. США. Великобритания. Германия. Франция. Италия. Национализм.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«Новый  империализм».  Происхождение  Первой  мировой  войны.  Новый  империализм. Африка.  Азия.  Центральная  Америка.  Южная  Америка.  Протекционизм.  Происхождение  Первой мировой войны. Смена военно-политических союзов. Франко-русский союз и Антанта. Соглашение 1904 г. </w:t>
      </w:r>
      <w:r w:rsidR="00B31E0D" w:rsidRPr="00710C0D">
        <w:rPr>
          <w:rFonts w:ascii="Times New Roman" w:hAnsi="Times New Roman" w:cs="Times New Roman"/>
          <w:sz w:val="28"/>
          <w:szCs w:val="28"/>
        </w:rPr>
        <w:t>Англо-русская</w:t>
      </w:r>
      <w:r w:rsidRPr="00710C0D">
        <w:rPr>
          <w:rFonts w:ascii="Times New Roman" w:hAnsi="Times New Roman" w:cs="Times New Roman"/>
          <w:sz w:val="28"/>
          <w:szCs w:val="28"/>
        </w:rPr>
        <w:t xml:space="preserve"> конвенция 1907 г. Тройственная Антанта.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Первая мировая война. 1914—1918 гг. Версальско-Вашингтонская система. Июльский кризис. 1  августа  1914  г.  Цели  и  планы  участников  войны.  Франция.  Великобритания.  Австро-Венгрия. Германия.  Россия.  Провал  плана  Шлифена.  Битва  на  Марне.  Военные  действия  в  1915  г.  Италия. Болгария. Четверной союз. Верденская «мясорубка» и военные действия в 1916 г. Битва на  Сомме. Брусиловский  прорыв.  Ютландское  сражение.  Неограниченная  подводная  война.  Внутреннее положение  в  воюющих  странах.  Военно-государственно-корпоративный  капитализм.   Революция 1917 г. в России.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Брестский  мир.  Военные  действия  на  Западном  фронте  в  1917  г.  Бойня  Нивеля  1918  г. Поражение Четверного союза. Революции. Сражение под Амьеном. Итоги Первой мировой войны.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Мирное  урегулирование.  Версальско-Вашингтонская  система.  Парижская  мирная конференция. Версальский мирный договор. Лига Наций. Вашингтонская конференция 1921-1922 гг. Договор четырёх держав. Договор девяти держав. Договор пяти держав. Непрочность системы.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>Последствия  войны:  революции  и  распад  империй.  Последствия  Первой  мировой  войны. Раскол в рабочем и социалистическом движении. Распад империй и образование новых государств. Революция в Германии 1918—1919 гг. Распад Австро-Венгерской империи. Австрийская революция. Венгерская революция. Образование Чехословакии.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Образование Югославии.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Распад  Российской  империи.  Восстановление  независимости  Польши.  Провозглашение независимости Финляндии. Утверждение независимости прибалтийских республик.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Капиталистический  мир  в  1920-е  гг.  США  и  страны  Европы.  Особенности  экономического восстановления 1920-х гг. План Дауэса. Экономическое восстановление. Международные отношения в  1920-е  гг.  США  и  страны  Европы  в  1920-е  гг.  США:  процветание  по-американски.  Германия: кризис  Веймарской  республики.  Период  Веймарской  республики.  Путчи  и  восстания. Великобритания:  коалиционные  правительства.  Особенности  политического  процесса.  Первое лейбористское  правительство.  Всеобщая  стачка  1926  г.  Франция  в  1920-е  гг.  Политическая неустойчивость.  Национальный  блок.  Левый  блок  левых  либералов  и  социалистов.  Национальное единение. В поисках безопасности.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Мировой  экономический  кризис  1929—1933  гг.  Пути  выхода.  Особенности  мирового экономического кризиса 1929—1933 гг. Социальные последствия кризиса. Причины экономического кризиса.  Пути  выхода  из  кризиса.  Либерально-демократические  режимы.  Тоталитарные  режимы: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общее и особенное. Авторитарные режимы.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США:  «новый курс»  Ф. Рузвельта.  Особенности экономического кризиса в США. Политика президента  Г.Гувера.  «Новый  курс»  Ф.  Рузвельта.  Сельскохозяйственная  политика.  Массовые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социальные  движения.  Движения  панацей.  Рост  профсоюзного  движения.  Социальные  реформы «нового курса». Внешняя политика США.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Демократические  страны  Европы  в  1930-е  гг.  Великобритания,  Франция.  Великобритания: национальное  правительство.  Экономическая  политика.  Внешняя  политика  Великобритании. Франция  в  1930-е  гг.:  политическая  неустойчивость,  народный  фронт.  Парламентский  кризис  и угроза  фашизма.  Формирование  антифашистского  фронта.  Деятельность  правительства  народного фронта.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Тоталитарные  режимы  в  1930-е  гг.  Италия,  Германия,  Испания.  Италия:  фашизм  и корпоративизм.  Установление  фашистского  тоталитарного  режима.  Особенности  итальянского фашизма. Создание корпоративной системы. Внешняя политика Италии.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Германия:  нацизм  и  тоталитарная  диктатура.  Пропаганда  и  теория  национал-социализма. Установление  тоталитарной  диктатуры.  Милитаризация  немецкой  экономики.  Внешняя  политика Германии.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Испания:  революция,  гражданская  война,  франкизм.  Левый  лагерь.  Правый  лагерь.  Победа Народного фронта. Гражданская война 1936—1939 гг. Испанский фашизм. Особенности франкизма.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>Восток  в  первой  половине  XX  в.  Традиции  и  модернизация.  Япония.  Китай.  Исторические ступени Китая на пути к модернизации. Первые попытки реформ. Буржуазная револю ция 1911  -1912 гг.  Национальная  великая  революция  1920-х  гг.  Поражение  движения  под  лозунгом  Советов. Гражданская война 1928 -1937 гг. Агрессия Японии и единый национальный фронт. Индия. Гандизм. Кампании ненасильственного сопротивления.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Латинская  Америка  в  первой  половине  XX  в.  Особенности  общественного  развития.  Пути развития континента в XX столетий. Пути и методы борьбы. Мексика. Кубинская революция.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Культура  и  искусство  первой  половины  XX  в.  Революция  в  естествознании.  Особенности художественной культуры. Символизм. Литература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Международные  отношения  в  1930-е  гг.  Крах  Версальско-Вашингтонской  системы. Несостоятельность Лиги Наций. Военно-политический блок «Берлин  -  Рим -  Токио». Чехословацкий кризис. Мюнхенский сговор 1938 г. Провал идеи коллективной безопасности.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Вторая мировая война. 1939—1945 гг.  Наступление агрессоров. Канун войны. Начало  Второй мировой  войны.Политика СССР. Поражение Франции. Великая Отечественная война Советского Союза. Коренной перелом в ходе Второй мировой войны.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Военные действия на других театрах войны. Пёрл-Харбор и война на Тихом океане. Боевые действия в Северной Африке. Антигитлеровская коалиция. Движение союзников Сопротивления.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Завершающий период Второй мировой войны. Крымская конференция. Берлинская операция и  капитуляция  Германии.  Берлинская  (Потсдамская)  конференция.  Капитуляция  Японии.  Жертвы. Потери. Итоги Второй мировой войны.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Тема 2. Новейшая история. Вторая половина XX - начало XXI в.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Послевоенное  мирное  урегулирование.  Начало  «холодной  войны».  Последствия  Второй мировой  войны.  Распад  Атлантической  коалиции.  Мирное  урегулирование.  Образование  ООН. Нюрнбергский  процесс  над  главными  военными  преступниками.  «Холодная  война».  Военно-политические  блоки.  Гонка  вооружений.  План  Маршалла.  Организация  Североатлантического договора (НАТО). Варшавский договор.</w:t>
      </w:r>
    </w:p>
    <w:p w:rsidR="00F05915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Завершение  эпохи  индустриального  общества.  1945  -  1970  гг.  Особенности  экономического восстановления. Новые международные условия. Либерализация мировой торговли. Экономическая интеграция. Соглашение о свободной торговле в Северной Африке. Эпоха дешёвой энергии и сырья. Государственное  регулирование  и  смешанная  экономика.  Массовое  производство  и  массовое потребление. Государство благосостояния.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Кризисы 1970  -  1980-х гг. Становление информационного общества.  Экономические кризисы 1970  -  1980-х  гг.Научно-техническая  революция.  Третья  промышленно-технологическая  революция. Постиндустриальное (информационное) общество.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Политическое  развитие.  Экономическая  политика  .  1970  -  2000  гг.  Идейно-политические течения и партии. Международное коммунистическое </w:t>
      </w:r>
      <w:r w:rsidRPr="00710C0D">
        <w:rPr>
          <w:rFonts w:ascii="Times New Roman" w:hAnsi="Times New Roman" w:cs="Times New Roman"/>
          <w:sz w:val="28"/>
          <w:szCs w:val="28"/>
        </w:rPr>
        <w:lastRenderedPageBreak/>
        <w:t xml:space="preserve">движение. Социалистический интернационал. Правый  экстремизм.  Национализм.  Особенности  политического  развития  в  мире.  Три  волны </w:t>
      </w:r>
    </w:p>
    <w:p w:rsidR="002B55E3" w:rsidRPr="00710C0D" w:rsidRDefault="002B55E3" w:rsidP="00E5471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демократизации в мире. Классификация групп современных государств.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Гражданское  общество.  Социальные  движения.  Гражданское  общество  и  социальные проблемы  на  завершающем  этапе  индустриального  развития.  Изменение  роли  и  характера гражданского общества. Бурные 1960-е гг. Новые левые движения молодёжи и студентов. Движение гражданских  инициатив.  Экологическое  движение.  Национальные,  этнические  и  лингвистические движения. Обновленческий процесс в церкви.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Соединённые  Штаты  Америки.  Послевоенный  курс:  мировая  ответственность.  Рейган  и рейганомика. Дж. Буш-старшйй. «Третий путь» Клинтона. Дж. Буш-младший. Внешняя политика.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Великобритания.  Лейбористы  у  власти.  Политический  маятник.  Консервативная  революция М.  Тэтчер.  «Третий  путь»  Энтони  Блэра.  Этнические  проблемы.  Конституционная  реформа. Внешняя политика Великобритании.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Франция.  Временный  режим  (1944  -  1946).  Четвёртая  республика  (1946  -  1958).  Пятая республика. Майский кризис 1968 г. и отставка  де Голля. Франция после эпохи голлизма. Внешняя политика.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Италия.  Провозглашение  республики.  Центризм.  Итальянское  «экономическое  чудо». Левоцентризм  и  его  кризис.  Провал  идеи  «третьей  фазы».  Развал  прежней  партийной  системы. Правительство Берлускони.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Германия:  раскол  и  объединение.  Оккупационный  режим  в  Германии  (1945  -  1949).  Раскол Германии. Образование ФРГ и ГДР. Экономическое и политическое развитие ФРГ. 1949—  1990 гг. Социальное  рыночное  хозяйство.  Экономическое  и  политическое  развитие  ГДР.  1949—1990  гг. Строительство  основ  социализма  в  ГДР.  Гельмут  Коль.  Кризис  режима.  «Бархатная  революция»  в ГДР.  Объединённая  Германия  в  1990-е  гг.  Развитие  объединённой  Германии.  Социал-демократы  и «зелёные». Г. Шрёдер. «Большая коалиций» и правительство А. Меркель.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Преобразования  и  революции  в  странах  Восточной  Европы.  1945—2007  гг.  Становление тоталитарного  социализма  и  его  кризис.  Общие  черты  строительства  социализма.  Кризис тоталитарного  социализма.  Революции  1989—1991  гг.  Реформы  в  странах  Восточной  Европы. Основные направления социально-экономических преобразований. «Шоковая терапия». Последствия «шоковой терапии». Аграрный сектор. Социальное расслоение. Этнические конфликты. Страны ЦВЕ и Европейский союз.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Латинская  Америка  во  второй  половине  XX  —  начале  XXI  в.  Национал-реформизм  и модернизация  1940—1950  гг.  Латинская  Америка  в  1970-2000  гг.  Поворот  к  неоконсерватизму. Переход к демократизации в 1980-е гг.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Страны  Азии  и  Африки  в  современном  мире.  Деколонизация.  Выбор  путей  развития. Азиатско-Тихоокеанский  регион.  Мусульманский  мир.  Первая  модель.  Вторая  модель.  Япония. Китай.  Гражданская  война  и  победа  народной  революции  1946—  1949  гг.  Выбор  пути  развития. 1949—1957  гг.  Попытка  реализации  маоистской  утопии.  1957-1976гг.  «Культурная  </w:t>
      </w:r>
      <w:r w:rsidRPr="00710C0D">
        <w:rPr>
          <w:rFonts w:ascii="Times New Roman" w:hAnsi="Times New Roman" w:cs="Times New Roman"/>
          <w:sz w:val="28"/>
          <w:szCs w:val="28"/>
        </w:rPr>
        <w:lastRenderedPageBreak/>
        <w:t>революция». 1966—1976тг. Китай в эпоху реформ и модернизации.Индия. Преобразования и реформы. Реформы М. Сингха. Реакция на реформы и современные проблемы Индии.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Международные  отношения.  Биполярный  мир:  от  конфронтации  к  разрядке.  1960—1970  гг. Гонка  ядерных  вооружений;  Организация  по  безопасности  и  сотрудничеству  в  Европе.  Движение Неприсоединения.  Обострение  международных  отношений  в  1980-е  гг.  Международные  и региональные  конфликты.  Ирано-Иракская  война  (1980—1988).  Агрессия  Ирака  против  Кувейта. Роль  Организации  Объединённых  Наций.  Западноевропейская  интеграция.  Североамериканская интеграция.  Расширение  и  трансформация  НАТО.  Конфликты на  Балканах.  Американо-российские отношения.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Культура второй половины XX  —  начала XXI  в.  Наука и общественная мысль. Завершение эпохи  модернизма.  Литература.  Искусство  кино.  Изобразительное  искусство.  Гиперреализм. Концептуализм.Начало  информационной  эпохи.  Изменение  картины  мира.  Культура  и  искусство. Постмодернизм.  1970—2000  гг.  Интернет  и  становление  глобального  информационного пространства. Последствия становления единого информационного пространства. На пути к новому объединению  мира.  На  пути  к  формированию  новых  ценностей.  Общая  характеристика постмодернизма. Постмодернизм в архитектуре. 1970—2000 гг. Постмодернизм в кино. 1960—2000 гг. Постмодернизм в литературе 1960-2000 гг.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Глобализация в конце XX  —  начале XXI в.  Противоречия глобализации. Роль государства в условиях глобализации.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Заключение.  Глобальные  проблемы  современности.  Проблемы  сохранения  мира.  Проблема преодоления  отсталости  и  модернизации.  Экологические  проблемы.  Демографические  проблемы. Проблемы глобализации.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РОССИЯ В НОВЕЙШЕЕ ВРЕМЯ.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Россия в начале ХХ в.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Особенности промышленного и аграрного развития России на рубеже XIX-XX вв. Политика модернизации  «сверху».  Государственный  капитализм.  Формирование  монополий.  Иностранный капитал в России. С.Ю. Витте.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Обострение  социальных  и  политических  противоречий  в  условиях  форсированной модернизации.  Аграрный  вопрос.  Рабочее  движение.  «Полицейский  социализм».  Активизация нелегальной  политической  деятельности.  Революционные  партии,  их  программы.  Русско-японская </w:t>
      </w:r>
    </w:p>
    <w:p w:rsidR="002B55E3" w:rsidRPr="00710C0D" w:rsidRDefault="002B55E3" w:rsidP="00E5471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война 1904-1905 гг., ее влияние на российское общество.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Революция  1905-1907  гг.:  причины  и  характер.  «Кровавое  воскресенье».  Возникновение Советов.  Восстания  в  армии  и  на  флоте.  Всероссийская  политическая  стачка.  Вооруженное восстание в Москве. Манифест 17 октября 1905 г. Создание Государственной Думы. Избирательный закон  1907  г.  Новые  политические  течения  и  партии.  Оформление  либеральных  партий. Монархическое  и  черносотенное  движение.  Тактика  революционных  партий  в  условиях формирования парламентской системы.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 xml:space="preserve">Политическая  программа  П.А.  Столыпина.  Аграрная  реформа.  Переселенческая  политика. Промышленный подъем 1910-х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Россия в системе военно-политических союзов начала ХХ в. Международный кризис 1914 г. и вступление  России  в  Первую  мировую  войну.  Основные  этапы  и  итоги  военных  действий  на восточном  фронте  в  1914-1917  гг.   Нарастание  социально-экономических  и  политических противоречий. Угроза национальной катастрофы.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Российская культура на рубеже XIX-XX вв. Демократизация  культуры.  Создание  бессословной  народной  школы.  Открытие  новых университетов.  Женское  образование.  Литература  и  периодическая  печать.  Библиотечное  дело. Музеи.  Научные  открытия  российских  ученных.  Д.И.  Менделеев.  И.М.  Сеченов.  И.И.  Мечников. И.П. Павлов. С.М. Соловьев.«Серебряный  век»  русской  поэзии.  Модерн  в  архитектуре  и  художественной  культуре. Критический реализм –  ведущее направление в литературе. Зарождение русского авангарда. Театр и драматургия. К.С. Станиславский. Усиление взаимосвязи российской и мировой культуры на рубеже XIX-XX вв.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Россия в годы революции и гражданской войны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Назревание  революционного  кризиса  в  Российской  империи.  Революция  1917  г.  Падение монархии. Временное правительство и Советы.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Внешняя и внутренняя политика Временного правительства. А.Ф. Керенский. Кризис власти. Разложение армии. Выступление генерала Л.Г. Корнилова. Положение на национальных окраинах. Начало распада российской государственности.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Провозглашение  советской  власти  в  октябре  1917  г.  II  Всероссийский  съезд  Советов  и  его декреты.   Становление  советской  системы  управления.  Учредительное  собрание  и  его  роспуск. Отделение церкви от государства. Восстановление патриаршества.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Выход  России  из  Первой  мировой  войны.  Брестский  мир  и  его  последствия.  Установление однопартийной  диктатуры.   Конституция  1918  г.  Образование  РСФСР.  Социально-экономическая политика советского государства.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Гражданская  война  и  военная  интервенция:  причины,  основные  этапы.  «Военный коммунизм».  Создание  Красной  Армии.  С.С.  Каменев.  М.В.  Фрунзе.  С.М.  Буденный.  Белое движение. А.В. Колчак. А.И. Деникин. П.Н. Врангель. «Белый» и «красный» террор. Крестьянство в годы гражданской войны. Н.И. Махно. Война с Польшей. Итоги гражданской войны.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СССР в 1920-е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Социально-экономический  и  политический кризис  1920-1921  гг.  Крестьянские  выступления. Восстание  в  Кронштадте.  Голод  в  1921  г.  Х  съезд  РКП  (б).  Переход  к  политике  НЭПа.   План ГОЭЛРО  и  начало  восстановления  экономики.  Политика  большевиков  в  области  национально-государственного  строительства.  Образование  СССР.  Конституция  СССР  1924  г.  Итоги  и противоречия  НЭПа.  Борьба  за  власть  в  партии  большевиков.  Дискуссии  о  путях  построения социализма. И.В. Сталин. Л.Д. Троцкий. Г.Е. Зиновьев. Н.И. Бухарин. Свертывание НЭПа.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>Внешняя  политика  Советского  государства  в  1920-е  гг.  Конференция  в  Генуе.  Раппальский договор  с  Германией. Полоса  признания СССР.  Поддержка  СССР революционных  и  национально-освободительных движений. Деятельность Коминтерна.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Многообразие культурной жизни в 1920-х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СССР в 1930-е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Советская  модель  модернизации.  Индустриализация.  Интенсивный  рост  промышленного потенциала  страны.  Создание  оборонной  промышленности.  Социалистическое  соревнование. Коллективизация сельского хозяйства: цели, методы, результаты. Формирование централизованной (командной)  системы  управления  экономикой.  Власть  партийно-государственного  аппарата. Формирование  культа  личности  И.В.  Сталина.  Массовые  репрессии.  Итоги  экономического, социального и политического развития страны к концу 1930-х –  началу 1940-х гг. Конституция 1936 г.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СССР  в  системе  международных  отношений  в  1930-х  гг.  Вступление  СССР  в  Лигу  наций. Попытки  создания  системы  коллективной  безопасности  в  Европе.  Мюнхенский  договор  и позиция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СССР.  Советско-германский  пакт</w:t>
      </w:r>
      <w:r w:rsidR="007C6556" w:rsidRPr="00710C0D">
        <w:rPr>
          <w:rFonts w:ascii="Times New Roman" w:hAnsi="Times New Roman" w:cs="Times New Roman"/>
          <w:sz w:val="28"/>
          <w:szCs w:val="28"/>
        </w:rPr>
        <w:t xml:space="preserve">  о  ненападении.  Внешняя  по</w:t>
      </w:r>
      <w:r w:rsidRPr="00710C0D">
        <w:rPr>
          <w:rFonts w:ascii="Times New Roman" w:hAnsi="Times New Roman" w:cs="Times New Roman"/>
          <w:sz w:val="28"/>
          <w:szCs w:val="28"/>
        </w:rPr>
        <w:t xml:space="preserve">тика  СССР  в  1939-1941  гг. Расширение территории СССР.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Коренные  изменения  в  духовной  жизни  общества.  Ликвидация  неграмотности  в  СССР. Развитие  системы  образования.  Достижения  науки  и  техники  в  годы  первых  пятилеток.  Метод социалистического  реализма  в  литературе  и  искусстве.  Утверждение  марксистско-ленинской идеологии в обществе.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1941-1945 гг. 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СССР  накануне  Великой  Отечественной  войны.  Мероприятия  по  укрепления обороноспособности страны.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Нападение  Германии  и  ее  союзников  на  СССР.  Оборонительные  сражения.  Провал  плана «молниеносной»  войны.  Московское  сражение.  Начало  коренного  перелома  в  ходе  войны. Сталинградская  битва.  Битва  на  Курской  дуге.  Завершение  коренного  перелома  в  ходе  войны. Освобождение  советской  территории  от  захватчиков.  Вклад  Советского  Союза  в  освобождение Европы.  Берлинская  операция.  Участие  СССР  в  военных  действиях  против  Японии.  Советские полководцы. Г.К.Жуков. А.М. Василевский. И.С. Конев. К.К. Рокоссовский.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Советский тыл в годы войны. Эвакуация промышленности. Создание промышленной базы на Востоке.  Политика  оккупантов  на  захваченной  территории.  Геноцид.  Партизанское  движение. Советское искусство в годы войны: вклад в победу. Церковь в годы войны. Великий подвиг народа в Отечественной войне.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СССР  в  антигитлеровской  коалиции.  Ленд-лиз.  Проблема  второго  фронта.  Конференции  в Тегеране, Ялте, Потсдаме и их решения. Итоги Великой Отечественной войны. Цена победы. Роль СССР во Второй мировой войне.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Советский Союз в послевоенный период. 1945-1953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 xml:space="preserve">Послевоенное  восстановление  хозяйства.  СССР.  Образование  «социалистического  лагеря». Создание СЭВ. Холодная война. Начало гонки вооружений. Создание ядерного оружия. Советский Союз в конфликтах начального периода холодной войны.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Духовная  атмосфера  в  советском  обществе  после  победы  в  Великой  Отечественной  войны. Идеологические кампании конца 40-х - начала 50-х гг. Новая волна массовых репрессий.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СССР в 1953-1964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Борьба за власть после смерти И.В. Сталина. Г.М. Маленков. Л.П. Берия. Н.С. Хрущев. Курс на десталинизацию и попытки реформирования политической системы. Начало реабилитации жертв репрессий  1930-х  –  1950-х  гг.  «Оттепель».  XX  съезд  КПСС.  Разоблачение  «культа  личности»  И.В. Сталина. Принятие новой программы КПСС и «курс на построение коммунизма в СССР». Курс на ускорение  научно-технического  развития.  Реорганизация  системы  управления  экономикой. Трудности в снабжении населения продовольствием. Освоение целины.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Создание Организации Варшавского договора. Венгерский кризис 1956 г. Советский Союз и страны,  освободившиеся  от  колониальной  зависимости.  Карибский  кризис  1962  г.  и  его международные последствия.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Достижения  советского  образования,  развитие  науки  и  техники.  Атомная  энергетика. Отечественная космонавтика. И.В. Курчатов. С.П.  Королев. Ю.А. Гагарин. Духовная жизнь периода «оттепели». Художественные журналы, театр, киноискусство и их роль в общественной жизни.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СССР в 1960-е - начале 1980-х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Замедление темпов экономического развития и эффективности общественного производства.Отстранение Н.С. Хрущева от власти. Л.И. Брежнев. Экономические реформы середины 1960-х гг. Ориентация на развитие топливно-энергетического комплекса. «Застой» в экономическом развитии. Снижение  темпов  научно-технического  прогресса.  Ухудшение  положения  в  сельском  хозяйстве. «Теневая экономика» и коррупция. Обострение демографической ситуации.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Усиление  консервативных  тенденций  в  политической  системе.  Концепция  «развитого социализма».  Конституция  1977  г.  Кризис  советской  системы  и  попытки  повышения  ее эффективности. Ю.В. Андропов. Оппозиционные настроения в обществе. Развитие диссидентского и правозащитного движения. А.Д. Сахаров. А.И. Солженицын. Советское  руководство  и  «пражская  весна»  1968  г.  Обострение  советско-китайских отношений.  Достижение  военно-стратегического  паритета  с  США.  Разрядка  и  причины  ее  срыва. Совещание по безопасности и сотрудничеству в Европе. Афганская война.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Развитие советского образования, науки и техники, культуры и спорта.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Советское общество в 1985-1991 гг.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Переход  к  политике  перестройки.  М.С.  Горбачев.  Курс  на  «ускорение».  Поиск  путей реформирования  экономики.  Зарождение  фермерства.  Кооперативное  движение.  Провал антиалкогольной кампании, жилищной и продовольственной программ.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lastRenderedPageBreak/>
        <w:t xml:space="preserve">Демократизация  политической  жизни.  Гласность.  Реформа  политической  системы  страны. Съезды  народных  депутатов  СССР,  РСФСР.  Введение  поста  президента  СССР.  Начало формирования  новых политических партий  и общественно-политических  движений.  Потеря  КПСС руководящей роли в развитии общества. Обострение межнациональных противоречий.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«Новое  политическое  мышление»  и  смена  курса  советской  дипломатии.  Вывод  войск  из Афганистана. Политика разоружения. Роспуск СЭВ и ОВД. Завершение «холодной войны».Российская Федерация на рубеже ХХ – XXI вв.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Августовские  события  1991  г.  Распад  СССР.  Провозглашение  суверенитета  Российской Федерации.  Б.Н.  Ельцин.  Переход  к  рыночной  экономике.  Экономические  реформы  1992-1993  гг. Приватизация. Дефолт 1998 г. Российское общество в условиях реформ.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События  октября  1993  г.  Ликвидация  системы  Советов.  Принятие  Конституции  Российской Федерации.  Изменения  в  системе  государственного  управления  и  местного  самоуправления. Политические партии и движения. Современные межнациональные отношения. Чеченский конфликт и его влияние на общественно-политическую жизнь страны.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 xml:space="preserve">В.  В.  Путин.  Курс  на  укрепление  государственности,  экономический  подъем  и  социальную стабильность.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Россия  в  мировом  сообществе.  Приоритеты  внешней  политики  Российской  Федерации  на рубеже  ХХ-XX</w:t>
      </w:r>
      <w:r w:rsidR="00E54716" w:rsidRPr="00710C0D">
        <w:rPr>
          <w:rFonts w:ascii="Times New Roman" w:hAnsi="Times New Roman" w:cs="Times New Roman"/>
          <w:sz w:val="28"/>
          <w:szCs w:val="28"/>
        </w:rPr>
        <w:t>I  веков.  Россия  в  СНГ.  Роси</w:t>
      </w:r>
      <w:r w:rsidRPr="00710C0D">
        <w:rPr>
          <w:rFonts w:ascii="Times New Roman" w:hAnsi="Times New Roman" w:cs="Times New Roman"/>
          <w:sz w:val="28"/>
          <w:szCs w:val="28"/>
        </w:rPr>
        <w:t xml:space="preserve">ийско-американские  отношения.  Россия  и  Европейский Союз. </w:t>
      </w:r>
    </w:p>
    <w:p w:rsidR="002B55E3" w:rsidRPr="00710C0D" w:rsidRDefault="002B55E3" w:rsidP="00E5471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C0D">
        <w:rPr>
          <w:rFonts w:ascii="Times New Roman" w:hAnsi="Times New Roman" w:cs="Times New Roman"/>
          <w:sz w:val="28"/>
          <w:szCs w:val="28"/>
        </w:rPr>
        <w:t>Культурная  жизнь  современной  России.  Интеграция  России  в  мировое  культурно-информационное пространство. Новые течения в искусстве. Особенности современной молодежной культуры.</w:t>
      </w:r>
    </w:p>
    <w:p w:rsidR="00A660CC" w:rsidRPr="00710C0D" w:rsidRDefault="00A660CC" w:rsidP="00AE6576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5C93" w:rsidRDefault="00825C93" w:rsidP="0031245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825C93" w:rsidSect="00BD4148"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:rsidR="0031245B" w:rsidRPr="0031245B" w:rsidRDefault="0031245B" w:rsidP="0031245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Тем</w:t>
      </w:r>
      <w:r w:rsidRPr="0031245B">
        <w:rPr>
          <w:rFonts w:ascii="Times New Roman" w:hAnsi="Times New Roman" w:cs="Times New Roman"/>
          <w:b/>
          <w:sz w:val="28"/>
          <w:szCs w:val="28"/>
        </w:rPr>
        <w:t xml:space="preserve">атическое планирование </w:t>
      </w:r>
    </w:p>
    <w:p w:rsidR="00825C93" w:rsidRPr="003D6FC6" w:rsidRDefault="00825C93" w:rsidP="00AE65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68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654"/>
        <w:gridCol w:w="1701"/>
      </w:tblGrid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Тема урока.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Мир в начале </w:t>
            </w:r>
            <w:r w:rsidRPr="00710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 века. (Всеобщая история)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991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империя на рубеже веков и её место в мире. Экономическое развитие России в начале </w:t>
            </w:r>
            <w:r w:rsidRPr="00710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Внутренняя политика  в 1894-1914гг.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Социальная структура: тенденции и противоречия.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Внешняя политика. Русско-японская война.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Первая российская революция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Изменения в политической системе Российской империи.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Реформы Столыпина.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Первая мировая война 1914-1918гг. (Всемирная история)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Россия в Первой мировой войне. Нарастание внутриполи-</w:t>
            </w:r>
          </w:p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тического кризиса.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722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Серебряный век русской культуры.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562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От Февраля к Октябрю.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Становление советской власти.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Гражданская война: белые.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Гражданская война: красные.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Между белыми и красными.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Новая экономическая политика.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Политическое развитие страны в 1920-е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Международное положение и внешняя политика СССР в 20-е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Духовная жизнь СССР в 1920-е гг. 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rPr>
          <w:trHeight w:val="1118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Мирное урегулирование. Версальско-Вашингтонкая система. Последствия войны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345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Капиталистический мир в 20-е гг</w:t>
            </w:r>
            <w:r w:rsidRPr="00710C0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rPr>
          <w:trHeight w:val="1068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35-36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Мировой экономический кризис 1929-1933гг. и пути выхода из него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360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Страны Европы в 30-е гг.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349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Страны Востока и Латинской Америки в первой половине </w:t>
            </w:r>
            <w:r w:rsidRPr="00710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 века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rPr>
          <w:trHeight w:val="459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и искусство первой половины </w:t>
            </w:r>
            <w:r w:rsidRPr="00710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 века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Экономическая система СССР в 1930-е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42-43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Коллективизация сельского хозяйства.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518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Политическая и социальная система СССР в 1930-е гг. 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rPr>
          <w:trHeight w:val="705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Внешняя политика СССР в 1930-е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Духовная жизнь СССР в 30-е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Урок повторительного обобщения «СССР на пути строительства нового общества и страны Запада в 1921-1939гг.» 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48-49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Международные отношения в 30-е гг. СССР накануне Великой Отечествен-</w:t>
            </w:r>
          </w:p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ной войны. (История России и Всемирная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50-51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Начало Великой Отечествен-</w:t>
            </w:r>
          </w:p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ной войны.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682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Немецкое наступление в 1942г., предпосылки коренного 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перелома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31245B" w:rsidRPr="00710C0D" w:rsidTr="0031245B">
        <w:trPr>
          <w:trHeight w:val="690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Советский тыл в Великой Отечественной войне.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56-57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Коренной перелом в ходе Второй мировой и Великой Отечественной войн.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58-59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Завершающий период Второй мировой войны. СССР на завершающем этапе войны. (Всеобщая история и История России).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60-62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Послевоенное мирное урегулирование. Начало «холодной войны»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63-64.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Страны Запада в 1945-2000гг</w:t>
            </w:r>
            <w:r w:rsidRPr="00710C0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65-66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Особенности развития США, Великобритании, Франции, Италии, Германии в 1945-2000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67-68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Преобразования и революции в странах Восточной Европы. 1945-1999гг.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rPr>
          <w:trHeight w:val="732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Страны Латинской Америки, Азии и Африки во второй половине </w:t>
            </w:r>
            <w:r w:rsidRPr="00710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 века. (Всемирная история)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rPr>
          <w:trHeight w:val="690"/>
        </w:trPr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70-71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Международные отношения в 60-90 е гг. </w:t>
            </w:r>
            <w:r w:rsidRPr="00710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 xml:space="preserve"> в.  (Всеобщая история).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72-73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Восстановление экономики и политическое развитие СССР в послевоенный период.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Идеология и культура в конце 40-х – начале 50-х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75-76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Внешняя политика в конце 40-х – начале 50-х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77-78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Изменение  политической системы. Экономика СССР  в 1953-1964гг.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«Оттепель» в духовной жизни.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Политика мирного сосуществования: успехи и противоречия.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81-82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Консервация политического режима. Экономика «развитого социализма».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83-84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Общественная жизнь в середине 60-х – середине 80-х гг.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85-86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Политика разрядки: надежды и результаты.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Реформа политической системы: цели, этапы, итоги.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88-90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Экономические реформы 1985-1991гг. Политика гласности: достижения и издержки.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Внешняя политика СССР. Новое мышление.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93-95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У истоков новой российской государственности.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96-97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Российская экономика на пути к рынку.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98-99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Геополитическая ситуация в мире и внешняя политика России.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45B" w:rsidRPr="00710C0D" w:rsidTr="0031245B">
        <w:tc>
          <w:tcPr>
            <w:tcW w:w="959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101-102</w:t>
            </w:r>
          </w:p>
        </w:tc>
        <w:tc>
          <w:tcPr>
            <w:tcW w:w="7654" w:type="dxa"/>
            <w:shd w:val="clear" w:color="auto" w:fill="auto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Уроки обобщающего повторения.</w:t>
            </w:r>
          </w:p>
        </w:tc>
        <w:tc>
          <w:tcPr>
            <w:tcW w:w="1701" w:type="dxa"/>
          </w:tcPr>
          <w:p w:rsidR="0031245B" w:rsidRPr="00710C0D" w:rsidRDefault="0031245B" w:rsidP="00312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C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25C93" w:rsidRPr="002B740B" w:rsidRDefault="00825C93" w:rsidP="00AE6576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25C93" w:rsidRDefault="00825C93" w:rsidP="00AE6576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25C93" w:rsidRDefault="00825C93" w:rsidP="00AE6576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0C0D" w:rsidRDefault="00710C0D" w:rsidP="0031245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31245B" w:rsidRDefault="0031245B" w:rsidP="0031245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31245B" w:rsidRDefault="0031245B" w:rsidP="0031245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8"/>
        </w:rPr>
      </w:pPr>
    </w:p>
    <w:p w:rsidR="00710C0D" w:rsidRDefault="00710C0D" w:rsidP="00AE6576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825C93" w:rsidRDefault="00825C93" w:rsidP="00AE657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14AC6" w:rsidRDefault="00F14AC6" w:rsidP="00AE657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F14AC6" w:rsidSect="00F14AC6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E77236" w:rsidRDefault="00E77236" w:rsidP="00AE6576">
      <w:pPr>
        <w:spacing w:line="240" w:lineRule="auto"/>
        <w:contextualSpacing/>
      </w:pPr>
    </w:p>
    <w:sectPr w:rsidR="00E77236" w:rsidSect="00FE42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CFA" w:rsidRDefault="007D3CFA" w:rsidP="00457174">
      <w:pPr>
        <w:spacing w:after="0" w:line="240" w:lineRule="auto"/>
      </w:pPr>
      <w:r>
        <w:separator/>
      </w:r>
    </w:p>
  </w:endnote>
  <w:endnote w:type="continuationSeparator" w:id="0">
    <w:p w:rsidR="007D3CFA" w:rsidRDefault="007D3CFA" w:rsidP="0045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CFA" w:rsidRDefault="007D3CFA" w:rsidP="00457174">
      <w:pPr>
        <w:spacing w:after="0" w:line="240" w:lineRule="auto"/>
      </w:pPr>
      <w:r>
        <w:separator/>
      </w:r>
    </w:p>
  </w:footnote>
  <w:footnote w:type="continuationSeparator" w:id="0">
    <w:p w:rsidR="007D3CFA" w:rsidRDefault="007D3CFA" w:rsidP="00457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E5C84"/>
    <w:multiLevelType w:val="hybridMultilevel"/>
    <w:tmpl w:val="0C348D44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FAD"/>
    <w:multiLevelType w:val="hybridMultilevel"/>
    <w:tmpl w:val="D896A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F09AB"/>
    <w:multiLevelType w:val="hybridMultilevel"/>
    <w:tmpl w:val="3E5A6540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D17F5"/>
    <w:multiLevelType w:val="hybridMultilevel"/>
    <w:tmpl w:val="8DDA5CBA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77541"/>
    <w:multiLevelType w:val="hybridMultilevel"/>
    <w:tmpl w:val="1D5A4DA2"/>
    <w:lvl w:ilvl="0" w:tplc="927C454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B330C"/>
    <w:multiLevelType w:val="hybridMultilevel"/>
    <w:tmpl w:val="1536FC3C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C6BF8"/>
    <w:multiLevelType w:val="hybridMultilevel"/>
    <w:tmpl w:val="089494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E82A56"/>
    <w:multiLevelType w:val="hybridMultilevel"/>
    <w:tmpl w:val="F31E61BC"/>
    <w:lvl w:ilvl="0" w:tplc="CD22217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3451"/>
    <w:multiLevelType w:val="hybridMultilevel"/>
    <w:tmpl w:val="65EEC002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D5649"/>
    <w:multiLevelType w:val="hybridMultilevel"/>
    <w:tmpl w:val="02B4302C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514DD"/>
    <w:multiLevelType w:val="multilevel"/>
    <w:tmpl w:val="52A644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14D04AB"/>
    <w:multiLevelType w:val="hybridMultilevel"/>
    <w:tmpl w:val="E2243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400921"/>
    <w:multiLevelType w:val="hybridMultilevel"/>
    <w:tmpl w:val="C00AF192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E566D"/>
    <w:multiLevelType w:val="hybridMultilevel"/>
    <w:tmpl w:val="E2243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051A62"/>
    <w:multiLevelType w:val="hybridMultilevel"/>
    <w:tmpl w:val="9844E398"/>
    <w:lvl w:ilvl="0" w:tplc="927C45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746F7"/>
    <w:multiLevelType w:val="hybridMultilevel"/>
    <w:tmpl w:val="79787452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0360E5"/>
    <w:multiLevelType w:val="hybridMultilevel"/>
    <w:tmpl w:val="02746BF6"/>
    <w:lvl w:ilvl="0" w:tplc="927C45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0D01F4"/>
    <w:multiLevelType w:val="hybridMultilevel"/>
    <w:tmpl w:val="5168995E"/>
    <w:lvl w:ilvl="0" w:tplc="927C45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F329C"/>
    <w:multiLevelType w:val="hybridMultilevel"/>
    <w:tmpl w:val="B12A1F18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36CD5"/>
    <w:multiLevelType w:val="hybridMultilevel"/>
    <w:tmpl w:val="07FEF0EA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017E7"/>
    <w:multiLevelType w:val="hybridMultilevel"/>
    <w:tmpl w:val="7C80D6F6"/>
    <w:lvl w:ilvl="0" w:tplc="927C45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C1EB3"/>
    <w:multiLevelType w:val="hybridMultilevel"/>
    <w:tmpl w:val="BFEC63A4"/>
    <w:lvl w:ilvl="0" w:tplc="927C45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10A54"/>
    <w:multiLevelType w:val="hybridMultilevel"/>
    <w:tmpl w:val="DED63610"/>
    <w:lvl w:ilvl="0" w:tplc="4C90A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1"/>
  </w:num>
  <w:num w:numId="4">
    <w:abstractNumId w:val="20"/>
  </w:num>
  <w:num w:numId="5">
    <w:abstractNumId w:val="14"/>
  </w:num>
  <w:num w:numId="6">
    <w:abstractNumId w:val="17"/>
  </w:num>
  <w:num w:numId="7">
    <w:abstractNumId w:val="13"/>
  </w:num>
  <w:num w:numId="8">
    <w:abstractNumId w:val="16"/>
  </w:num>
  <w:num w:numId="9">
    <w:abstractNumId w:val="1"/>
  </w:num>
  <w:num w:numId="10">
    <w:abstractNumId w:val="11"/>
  </w:num>
  <w:num w:numId="11">
    <w:abstractNumId w:val="12"/>
  </w:num>
  <w:num w:numId="12">
    <w:abstractNumId w:val="8"/>
  </w:num>
  <w:num w:numId="13">
    <w:abstractNumId w:val="18"/>
  </w:num>
  <w:num w:numId="14">
    <w:abstractNumId w:val="2"/>
  </w:num>
  <w:num w:numId="15">
    <w:abstractNumId w:val="22"/>
  </w:num>
  <w:num w:numId="16">
    <w:abstractNumId w:val="15"/>
  </w:num>
  <w:num w:numId="17">
    <w:abstractNumId w:val="5"/>
  </w:num>
  <w:num w:numId="18">
    <w:abstractNumId w:val="9"/>
  </w:num>
  <w:num w:numId="19">
    <w:abstractNumId w:val="3"/>
  </w:num>
  <w:num w:numId="20">
    <w:abstractNumId w:val="19"/>
  </w:num>
  <w:num w:numId="21">
    <w:abstractNumId w:val="0"/>
  </w:num>
  <w:num w:numId="22">
    <w:abstractNumId w:val="10"/>
  </w:num>
  <w:num w:numId="23">
    <w:abstractNumId w:val="6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C93"/>
    <w:rsid w:val="00002909"/>
    <w:rsid w:val="00003A97"/>
    <w:rsid w:val="00023129"/>
    <w:rsid w:val="000443FA"/>
    <w:rsid w:val="0006010F"/>
    <w:rsid w:val="00061C15"/>
    <w:rsid w:val="00067CBA"/>
    <w:rsid w:val="0008260F"/>
    <w:rsid w:val="00083202"/>
    <w:rsid w:val="0008759B"/>
    <w:rsid w:val="0010219E"/>
    <w:rsid w:val="00104A16"/>
    <w:rsid w:val="00107B81"/>
    <w:rsid w:val="00136D6F"/>
    <w:rsid w:val="00167B8A"/>
    <w:rsid w:val="00171ED3"/>
    <w:rsid w:val="001B03DD"/>
    <w:rsid w:val="001B46A2"/>
    <w:rsid w:val="001D5C22"/>
    <w:rsid w:val="001E3FC3"/>
    <w:rsid w:val="001F0F24"/>
    <w:rsid w:val="001F588A"/>
    <w:rsid w:val="001F6E11"/>
    <w:rsid w:val="002039C2"/>
    <w:rsid w:val="002174B5"/>
    <w:rsid w:val="00222867"/>
    <w:rsid w:val="00266F9D"/>
    <w:rsid w:val="00273FA3"/>
    <w:rsid w:val="002A7863"/>
    <w:rsid w:val="002B55E3"/>
    <w:rsid w:val="002C50BA"/>
    <w:rsid w:val="002C67CE"/>
    <w:rsid w:val="003111C6"/>
    <w:rsid w:val="0031245B"/>
    <w:rsid w:val="0031494A"/>
    <w:rsid w:val="00326F52"/>
    <w:rsid w:val="00334A7E"/>
    <w:rsid w:val="003779B1"/>
    <w:rsid w:val="003F41B0"/>
    <w:rsid w:val="0040010E"/>
    <w:rsid w:val="0041415E"/>
    <w:rsid w:val="004362B2"/>
    <w:rsid w:val="00443E66"/>
    <w:rsid w:val="004521C9"/>
    <w:rsid w:val="0045462D"/>
    <w:rsid w:val="00455E9D"/>
    <w:rsid w:val="00457174"/>
    <w:rsid w:val="0046794E"/>
    <w:rsid w:val="004A3610"/>
    <w:rsid w:val="004B3140"/>
    <w:rsid w:val="004B6D01"/>
    <w:rsid w:val="004D652E"/>
    <w:rsid w:val="004E5ABE"/>
    <w:rsid w:val="00527F43"/>
    <w:rsid w:val="0054613E"/>
    <w:rsid w:val="00551F28"/>
    <w:rsid w:val="0055701A"/>
    <w:rsid w:val="00563F32"/>
    <w:rsid w:val="00564E74"/>
    <w:rsid w:val="00573296"/>
    <w:rsid w:val="00603391"/>
    <w:rsid w:val="00610114"/>
    <w:rsid w:val="00632F71"/>
    <w:rsid w:val="00653763"/>
    <w:rsid w:val="00663D75"/>
    <w:rsid w:val="00692D5C"/>
    <w:rsid w:val="006A2E20"/>
    <w:rsid w:val="006E244C"/>
    <w:rsid w:val="006E5380"/>
    <w:rsid w:val="006F51A2"/>
    <w:rsid w:val="00702414"/>
    <w:rsid w:val="00704BD5"/>
    <w:rsid w:val="00704EC8"/>
    <w:rsid w:val="00710C0D"/>
    <w:rsid w:val="00714187"/>
    <w:rsid w:val="00721DE0"/>
    <w:rsid w:val="00726BD0"/>
    <w:rsid w:val="00764275"/>
    <w:rsid w:val="00771D87"/>
    <w:rsid w:val="00785555"/>
    <w:rsid w:val="007C6556"/>
    <w:rsid w:val="007D3CFA"/>
    <w:rsid w:val="007E19B5"/>
    <w:rsid w:val="00825C93"/>
    <w:rsid w:val="0083186A"/>
    <w:rsid w:val="00833733"/>
    <w:rsid w:val="00833E80"/>
    <w:rsid w:val="008417D7"/>
    <w:rsid w:val="00881E90"/>
    <w:rsid w:val="008A193C"/>
    <w:rsid w:val="008F7836"/>
    <w:rsid w:val="00906C8C"/>
    <w:rsid w:val="00911090"/>
    <w:rsid w:val="0091771F"/>
    <w:rsid w:val="00923F25"/>
    <w:rsid w:val="00924F46"/>
    <w:rsid w:val="00960F5D"/>
    <w:rsid w:val="00974C80"/>
    <w:rsid w:val="00984FCE"/>
    <w:rsid w:val="00993AFE"/>
    <w:rsid w:val="009B1245"/>
    <w:rsid w:val="009C627A"/>
    <w:rsid w:val="009D6A4E"/>
    <w:rsid w:val="009D763A"/>
    <w:rsid w:val="009E40E6"/>
    <w:rsid w:val="009F4DA7"/>
    <w:rsid w:val="00A00A8D"/>
    <w:rsid w:val="00A3273E"/>
    <w:rsid w:val="00A660CC"/>
    <w:rsid w:val="00A754B8"/>
    <w:rsid w:val="00A84805"/>
    <w:rsid w:val="00A84B1E"/>
    <w:rsid w:val="00AA4DA8"/>
    <w:rsid w:val="00AA54ED"/>
    <w:rsid w:val="00AD5A33"/>
    <w:rsid w:val="00AE6576"/>
    <w:rsid w:val="00AE7362"/>
    <w:rsid w:val="00AF7D48"/>
    <w:rsid w:val="00B01F65"/>
    <w:rsid w:val="00B1350F"/>
    <w:rsid w:val="00B14A9C"/>
    <w:rsid w:val="00B238C9"/>
    <w:rsid w:val="00B24780"/>
    <w:rsid w:val="00B31E0D"/>
    <w:rsid w:val="00B460E1"/>
    <w:rsid w:val="00B7257E"/>
    <w:rsid w:val="00B80C10"/>
    <w:rsid w:val="00B973C2"/>
    <w:rsid w:val="00BD179A"/>
    <w:rsid w:val="00BD4148"/>
    <w:rsid w:val="00C13BC3"/>
    <w:rsid w:val="00C17930"/>
    <w:rsid w:val="00C35586"/>
    <w:rsid w:val="00C64C06"/>
    <w:rsid w:val="00C67A1B"/>
    <w:rsid w:val="00C7052A"/>
    <w:rsid w:val="00C75675"/>
    <w:rsid w:val="00C77A98"/>
    <w:rsid w:val="00C823E9"/>
    <w:rsid w:val="00CA3B10"/>
    <w:rsid w:val="00CC4F95"/>
    <w:rsid w:val="00CE1DD1"/>
    <w:rsid w:val="00D21367"/>
    <w:rsid w:val="00D246F6"/>
    <w:rsid w:val="00D53F2D"/>
    <w:rsid w:val="00D56947"/>
    <w:rsid w:val="00D711FB"/>
    <w:rsid w:val="00D91539"/>
    <w:rsid w:val="00DA4D6F"/>
    <w:rsid w:val="00E02F7B"/>
    <w:rsid w:val="00E07E4A"/>
    <w:rsid w:val="00E511D6"/>
    <w:rsid w:val="00E54716"/>
    <w:rsid w:val="00E77236"/>
    <w:rsid w:val="00F05690"/>
    <w:rsid w:val="00F05915"/>
    <w:rsid w:val="00F05931"/>
    <w:rsid w:val="00F12821"/>
    <w:rsid w:val="00F14AC6"/>
    <w:rsid w:val="00F17B17"/>
    <w:rsid w:val="00F23B10"/>
    <w:rsid w:val="00F35346"/>
    <w:rsid w:val="00F43841"/>
    <w:rsid w:val="00F4651A"/>
    <w:rsid w:val="00F82C07"/>
    <w:rsid w:val="00F904CC"/>
    <w:rsid w:val="00F936C5"/>
    <w:rsid w:val="00FA22E4"/>
    <w:rsid w:val="00FC0E92"/>
    <w:rsid w:val="00FE1EC2"/>
    <w:rsid w:val="00FE4250"/>
    <w:rsid w:val="00FF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CBAEB9-59BB-49BF-87AE-B4800562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C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25C9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25C9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57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7174"/>
  </w:style>
  <w:style w:type="paragraph" w:styleId="a8">
    <w:name w:val="footer"/>
    <w:basedOn w:val="a"/>
    <w:link w:val="a9"/>
    <w:uiPriority w:val="99"/>
    <w:unhideWhenUsed/>
    <w:rsid w:val="00457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7174"/>
  </w:style>
  <w:style w:type="table" w:customStyle="1" w:styleId="1">
    <w:name w:val="Сетка таблицы1"/>
    <w:basedOn w:val="a1"/>
    <w:next w:val="a3"/>
    <w:rsid w:val="009C6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olovokpodrazdela2">
    <w:name w:val="zagolovokpodrazdela2"/>
    <w:basedOn w:val="a"/>
    <w:rsid w:val="00A6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ext">
    <w:name w:val="maintext"/>
    <w:basedOn w:val="a"/>
    <w:rsid w:val="00A6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60CC"/>
  </w:style>
  <w:style w:type="paragraph" w:customStyle="1" w:styleId="zagolovokpunkta2">
    <w:name w:val="zagolovokpunkta2"/>
    <w:basedOn w:val="a"/>
    <w:rsid w:val="00A6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22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22867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9F4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FA0A7-8055-4E5A-8E5B-22D7D538E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19</Pages>
  <Words>5405</Words>
  <Characters>30811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МОАУ СОШ № 1</dc:creator>
  <cp:lastModifiedBy>Завуч</cp:lastModifiedBy>
  <cp:revision>38</cp:revision>
  <cp:lastPrinted>2014-09-19T21:56:00Z</cp:lastPrinted>
  <dcterms:created xsi:type="dcterms:W3CDTF">2016-09-11T04:28:00Z</dcterms:created>
  <dcterms:modified xsi:type="dcterms:W3CDTF">2019-01-14T08:27:00Z</dcterms:modified>
</cp:coreProperties>
</file>