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6E" w:rsidRDefault="00686EEB" w:rsidP="00231D6E">
      <w:pPr>
        <w:pStyle w:val="Style3"/>
        <w:widowControl/>
        <w:rPr>
          <w:rStyle w:val="FontStyle42"/>
          <w:sz w:val="28"/>
          <w:szCs w:val="28"/>
        </w:rPr>
      </w:pPr>
      <w:r w:rsidRPr="00686EEB">
        <w:rPr>
          <w:rFonts w:eastAsiaTheme="minorHAnsi" w:cstheme="minorBidi"/>
          <w:noProof/>
        </w:rPr>
        <w:drawing>
          <wp:inline distT="0" distB="0" distL="0" distR="0">
            <wp:extent cx="6480175" cy="1818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81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D6E" w:rsidRDefault="00231D6E" w:rsidP="00231D6E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6DA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сопровождении профессионального самоопределения</w:t>
      </w:r>
      <w:r w:rsidRPr="002636DA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6DA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6DA">
        <w:rPr>
          <w:rFonts w:ascii="Times New Roman" w:hAnsi="Times New Roman" w:cs="Times New Roman"/>
          <w:b/>
          <w:bCs/>
          <w:sz w:val="28"/>
          <w:szCs w:val="28"/>
        </w:rPr>
        <w:t>«Школа № 129»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36DA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7549E3" w:rsidRPr="00231D6E" w:rsidRDefault="007549E3" w:rsidP="00231D6E">
      <w:pPr>
        <w:spacing w:after="0" w:line="276" w:lineRule="auto"/>
        <w:ind w:left="69" w:right="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1D6E" w:rsidRPr="002636DA" w:rsidRDefault="00231D6E" w:rsidP="00231D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36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38B0" w:rsidRPr="0091653F" w:rsidRDefault="006A38B0" w:rsidP="00F80F7B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245CC" w:rsidRPr="0072055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29.12.2012 №273-ФЗ «Об образовании в Российской Федерации», </w:t>
      </w:r>
      <w:r w:rsidR="00720551" w:rsidRPr="00720551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(для 1 – 4 классов) (в ред. от 31.12.2015);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от 31.12.2015);</w:t>
      </w:r>
      <w:r w:rsidR="00720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53F">
        <w:rPr>
          <w:rFonts w:ascii="Times New Roman" w:hAnsi="Times New Roman" w:cs="Times New Roman"/>
          <w:sz w:val="28"/>
          <w:szCs w:val="28"/>
        </w:rPr>
        <w:t>Концепцией</w:t>
      </w:r>
      <w:r w:rsidR="0091653F" w:rsidRPr="00426C53">
        <w:rPr>
          <w:rFonts w:ascii="Times New Roman" w:hAnsi="Times New Roman" w:cs="Times New Roman"/>
          <w:sz w:val="28"/>
          <w:szCs w:val="28"/>
        </w:rPr>
        <w:t xml:space="preserve"> профильного обучения (утв. Приказом Министерства образования и науки Российской Федерации от 18.07.2002 № 2783);</w:t>
      </w:r>
      <w:r w:rsidR="0091653F">
        <w:rPr>
          <w:rFonts w:ascii="Times New Roman" w:hAnsi="Times New Roman" w:cs="Times New Roman"/>
          <w:sz w:val="28"/>
          <w:szCs w:val="28"/>
        </w:rPr>
        <w:t xml:space="preserve"> </w:t>
      </w:r>
      <w:r w:rsidR="0091653F" w:rsidRPr="00426C53">
        <w:rPr>
          <w:rFonts w:ascii="Times New Roman" w:hAnsi="Times New Roman" w:cs="Times New Roman"/>
          <w:sz w:val="28"/>
          <w:szCs w:val="28"/>
        </w:rPr>
        <w:t>Постановление</w:t>
      </w:r>
      <w:r w:rsidR="0091653F">
        <w:rPr>
          <w:rFonts w:ascii="Times New Roman" w:hAnsi="Times New Roman" w:cs="Times New Roman"/>
          <w:sz w:val="28"/>
          <w:szCs w:val="28"/>
        </w:rPr>
        <w:t>м</w:t>
      </w:r>
      <w:r w:rsidR="0091653F" w:rsidRPr="00426C53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27.10.2011 № 684 «Об организации с 1 января 2012 года профильного обучения, учащихся на ступени среднего (полного) общего образования в государственных и муниципальных общеобразовательных учреждениях Самарской области»;</w:t>
      </w:r>
      <w:r w:rsidR="009165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5CC" w:rsidRPr="006A38B0">
        <w:rPr>
          <w:rFonts w:ascii="Times New Roman" w:hAnsi="Times New Roman" w:cs="Times New Roman"/>
          <w:sz w:val="28"/>
          <w:szCs w:val="28"/>
        </w:rPr>
        <w:t>Концепцией</w:t>
      </w:r>
      <w:r w:rsidR="00720551" w:rsidRPr="006A38B0">
        <w:rPr>
          <w:rFonts w:ascii="Times New Roman" w:hAnsi="Times New Roman" w:cs="Times New Roman"/>
          <w:sz w:val="28"/>
          <w:szCs w:val="28"/>
        </w:rPr>
        <w:t xml:space="preserve"> </w:t>
      </w:r>
      <w:r w:rsidR="005245CC" w:rsidRPr="006A38B0">
        <w:rPr>
          <w:rFonts w:ascii="Times New Roman" w:hAnsi="Times New Roman" w:cs="Times New Roman"/>
          <w:sz w:val="28"/>
          <w:szCs w:val="28"/>
        </w:rPr>
        <w:t>региональной системы профессиональной ориентации населения на период</w:t>
      </w:r>
      <w:r w:rsidR="00720551" w:rsidRPr="006A38B0">
        <w:rPr>
          <w:rFonts w:ascii="Times New Roman" w:hAnsi="Times New Roman" w:cs="Times New Roman"/>
          <w:sz w:val="28"/>
          <w:szCs w:val="28"/>
        </w:rPr>
        <w:t xml:space="preserve"> </w:t>
      </w:r>
      <w:r w:rsidR="005245CC" w:rsidRPr="006A38B0">
        <w:rPr>
          <w:rFonts w:ascii="Times New Roman" w:hAnsi="Times New Roman" w:cs="Times New Roman"/>
          <w:sz w:val="28"/>
          <w:szCs w:val="28"/>
        </w:rPr>
        <w:t xml:space="preserve">до 2020 года, </w:t>
      </w:r>
      <w:r w:rsidR="00FB470F" w:rsidRPr="006A38B0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Самарской области от 10.12.2015 №479-од «Об утверждении мер по развитию системы сопровождения профессионального самоопределения обучающихся региональной системы образования до 2020 года», </w:t>
      </w:r>
      <w:r w:rsidRPr="006A38B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основного общего образования МБОУ Школы №129 г.о. Самара, </w:t>
      </w:r>
      <w:r w:rsidR="00FB470F" w:rsidRPr="006A38B0">
        <w:rPr>
          <w:rFonts w:ascii="Times New Roman" w:hAnsi="Times New Roman" w:cs="Times New Roman"/>
          <w:sz w:val="28"/>
          <w:szCs w:val="28"/>
        </w:rPr>
        <w:t>У</w:t>
      </w:r>
      <w:r w:rsidR="005245CC" w:rsidRPr="006A38B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2A1FBF" w:rsidRPr="006A38B0">
        <w:rPr>
          <w:rFonts w:ascii="Times New Roman" w:hAnsi="Times New Roman" w:cs="Times New Roman"/>
          <w:sz w:val="28"/>
          <w:szCs w:val="28"/>
        </w:rPr>
        <w:t>МБОУ Школы № 129 г.о. Самара</w:t>
      </w:r>
      <w:r w:rsidRPr="006A38B0">
        <w:rPr>
          <w:rFonts w:ascii="Times New Roman" w:hAnsi="Times New Roman" w:cs="Times New Roman"/>
          <w:sz w:val="28"/>
          <w:szCs w:val="28"/>
        </w:rPr>
        <w:t>.</w:t>
      </w:r>
    </w:p>
    <w:p w:rsidR="00362489" w:rsidRDefault="005245CC" w:rsidP="00F80F7B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деятельность </w:t>
      </w:r>
      <w:r w:rsidR="006A38B0">
        <w:rPr>
          <w:rFonts w:ascii="Times New Roman" w:hAnsi="Times New Roman" w:cs="Times New Roman"/>
          <w:sz w:val="28"/>
          <w:szCs w:val="28"/>
        </w:rPr>
        <w:t>МБОУ Школы № 129 г.о. Самара (далее – Школа)</w:t>
      </w:r>
      <w:r>
        <w:rPr>
          <w:rFonts w:ascii="Times New Roman" w:hAnsi="Times New Roman" w:cs="Times New Roman"/>
          <w:sz w:val="28"/>
          <w:szCs w:val="28"/>
        </w:rPr>
        <w:t xml:space="preserve"> в сфере сопровождения профессионального самоопределения</w:t>
      </w:r>
      <w:r w:rsidR="006A38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(далее - Деятельность).</w:t>
      </w:r>
    </w:p>
    <w:p w:rsidR="005245CC" w:rsidRPr="002636DA" w:rsidRDefault="005245CC" w:rsidP="00F80F7B">
      <w:pPr>
        <w:suppressAutoHyphens/>
        <w:spacing w:line="276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624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Положение действует до принятия нового. Изменения и</w:t>
      </w:r>
      <w:r w:rsidR="00362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 в настоящее положение вносятся с учетом изменений</w:t>
      </w:r>
      <w:r w:rsidR="003624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действующих нормативно-правовых актов и распорядительных документов.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Деятельности</w:t>
      </w:r>
    </w:p>
    <w:p w:rsidR="00A02E59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Обобщенная цель Деятельности конкретизируется на каждом уровне</w:t>
      </w:r>
      <w:r w:rsidR="00A02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соответствии с осваиваемыми обучающимися образовательными программами: </w:t>
      </w:r>
    </w:p>
    <w:p w:rsidR="00A02E59" w:rsidRPr="00A02E59" w:rsidRDefault="009C7AF7" w:rsidP="00F80F7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59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Pr="00A02E59">
        <w:rPr>
          <w:rFonts w:ascii="Times New Roman" w:hAnsi="Times New Roman" w:cs="Times New Roman"/>
          <w:b/>
          <w:i/>
          <w:sz w:val="28"/>
          <w:szCs w:val="28"/>
        </w:rPr>
        <w:t>на уровне начального общего образования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- </w:t>
      </w:r>
      <w:r w:rsidRPr="00A02E59">
        <w:rPr>
          <w:rFonts w:ascii="Times New Roman" w:hAnsi="Times New Roman" w:cs="Times New Roman"/>
          <w:sz w:val="28"/>
          <w:szCs w:val="28"/>
        </w:rPr>
        <w:t>формирование у обучающихся первоначальных представлений о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созидательном и нравственном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значении труда в жизни человека и общества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, </w:t>
      </w:r>
      <w:r w:rsidRPr="00A02E59">
        <w:rPr>
          <w:rFonts w:ascii="Times New Roman" w:hAnsi="Times New Roman" w:cs="Times New Roman"/>
          <w:sz w:val="28"/>
          <w:szCs w:val="28"/>
        </w:rPr>
        <w:t>о мире профессий и важности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правильного выбора профессии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88E" w:rsidRDefault="009C7AF7" w:rsidP="00F80F7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E59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Pr="00A02E59">
        <w:rPr>
          <w:rFonts w:ascii="Times New Roman" w:hAnsi="Times New Roman" w:cs="Times New Roman"/>
          <w:b/>
          <w:i/>
          <w:sz w:val="28"/>
          <w:szCs w:val="28"/>
        </w:rPr>
        <w:t>на уровне основного общего образования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- </w:t>
      </w:r>
      <w:r w:rsidRPr="00A02E59">
        <w:rPr>
          <w:rFonts w:ascii="Times New Roman" w:hAnsi="Times New Roman" w:cs="Times New Roman"/>
          <w:sz w:val="28"/>
          <w:szCs w:val="28"/>
        </w:rPr>
        <w:t>формирование готовности обучающихся к выбору направления своей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профессиональной деятельности в соответствии с личными интересами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, </w:t>
      </w:r>
      <w:r w:rsidRPr="00A02E59">
        <w:rPr>
          <w:rFonts w:ascii="Times New Roman" w:hAnsi="Times New Roman" w:cs="Times New Roman"/>
          <w:sz w:val="28"/>
          <w:szCs w:val="28"/>
        </w:rPr>
        <w:t>индивидуальными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особенностями и способностями, с учетом потребностей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рынка труда; информирование обучающихся об особенностях различных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сфер профессиональной деятельности, социальных и финансовых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составляющих различных профессий, особенностях местного, регионального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, </w:t>
      </w:r>
      <w:r w:rsidRPr="00A02E59">
        <w:rPr>
          <w:rFonts w:ascii="Times New Roman" w:hAnsi="Times New Roman" w:cs="Times New Roman"/>
          <w:sz w:val="28"/>
          <w:szCs w:val="28"/>
        </w:rPr>
        <w:t>российского и международного спроса на различные виды трудовой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деятельности; формирование у обучающихся мотивации к труду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, </w:t>
      </w:r>
      <w:r w:rsidRPr="00A02E59">
        <w:rPr>
          <w:rFonts w:ascii="Times New Roman" w:hAnsi="Times New Roman" w:cs="Times New Roman"/>
          <w:sz w:val="28"/>
          <w:szCs w:val="28"/>
        </w:rPr>
        <w:t>потребности к приобретению профессии; овладение обучающимися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способами и приемами поиска информации, связанной с профессиональным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образованием и профессиональной деятельностью, поиском вакансий на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рынке труда и работой служб занятости населения; развитие у обучающихся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собственных представлений о перспективах своего профессионального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образования и будущей профессиональной деятельности; приобретение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обучающимися практического опыта, соответствующего их интересам и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способностям; формирование у обучающихся ответственного отношения к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осознанному выбору и построению дальнейшей индивидуальной траектории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образования на базе ориентировки в мире профессий и профессиональных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предпочтений, с учетом устойчивых познавательных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интересов, а также на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основе формирования уважительного отношения к труду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, </w:t>
      </w:r>
      <w:r w:rsidRPr="00A02E59">
        <w:rPr>
          <w:rFonts w:ascii="Times New Roman" w:hAnsi="Times New Roman" w:cs="Times New Roman"/>
          <w:sz w:val="28"/>
          <w:szCs w:val="28"/>
        </w:rPr>
        <w:t>развития опыта</w:t>
      </w:r>
      <w:r w:rsidR="00A02E59" w:rsidRPr="00A02E59">
        <w:rPr>
          <w:rFonts w:ascii="Times New Roman" w:hAnsi="Times New Roman" w:cs="Times New Roman"/>
          <w:sz w:val="28"/>
          <w:szCs w:val="28"/>
        </w:rPr>
        <w:t xml:space="preserve"> </w:t>
      </w:r>
      <w:r w:rsidRPr="00A02E59">
        <w:rPr>
          <w:rFonts w:ascii="Times New Roman" w:hAnsi="Times New Roman" w:cs="Times New Roman"/>
          <w:sz w:val="28"/>
          <w:szCs w:val="28"/>
        </w:rPr>
        <w:t>участия в социально значимом труде;</w:t>
      </w:r>
    </w:p>
    <w:p w:rsidR="009C7AF7" w:rsidRPr="009B488E" w:rsidRDefault="009C7AF7" w:rsidP="00F80F7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8E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Pr="009B488E">
        <w:rPr>
          <w:rFonts w:ascii="Times New Roman" w:hAnsi="Times New Roman" w:cs="Times New Roman"/>
          <w:b/>
          <w:i/>
          <w:sz w:val="28"/>
          <w:szCs w:val="28"/>
        </w:rPr>
        <w:t>на уровне среднего общего образования</w:t>
      </w:r>
      <w:r w:rsidRPr="009B488E">
        <w:rPr>
          <w:rFonts w:ascii="Times New Roman" w:hAnsi="Times New Roman" w:cs="Times New Roman"/>
          <w:sz w:val="28"/>
          <w:szCs w:val="28"/>
        </w:rPr>
        <w:t xml:space="preserve"> -</w:t>
      </w:r>
      <w:r w:rsidR="009B488E">
        <w:rPr>
          <w:rFonts w:ascii="Times New Roman" w:hAnsi="Times New Roman" w:cs="Times New Roman"/>
          <w:sz w:val="28"/>
          <w:szCs w:val="28"/>
        </w:rPr>
        <w:t xml:space="preserve"> </w:t>
      </w:r>
      <w:r w:rsidRPr="009B488E">
        <w:rPr>
          <w:rFonts w:ascii="Times New Roman" w:hAnsi="Times New Roman" w:cs="Times New Roman"/>
          <w:sz w:val="28"/>
          <w:szCs w:val="28"/>
        </w:rPr>
        <w:t>формирование у обучающихся сознательного отношения к непрерывному</w:t>
      </w:r>
      <w:r w:rsidR="009B488E">
        <w:rPr>
          <w:rFonts w:ascii="Times New Roman" w:hAnsi="Times New Roman" w:cs="Times New Roman"/>
          <w:sz w:val="28"/>
          <w:szCs w:val="28"/>
        </w:rPr>
        <w:t xml:space="preserve"> </w:t>
      </w:r>
      <w:r w:rsidRPr="009B488E">
        <w:rPr>
          <w:rFonts w:ascii="Times New Roman" w:hAnsi="Times New Roman" w:cs="Times New Roman"/>
          <w:sz w:val="28"/>
          <w:szCs w:val="28"/>
        </w:rPr>
        <w:t>образованию как условию успешной профессиональной и общественной</w:t>
      </w:r>
      <w:r w:rsidR="009B488E">
        <w:rPr>
          <w:rFonts w:ascii="Times New Roman" w:hAnsi="Times New Roman" w:cs="Times New Roman"/>
          <w:sz w:val="28"/>
          <w:szCs w:val="28"/>
        </w:rPr>
        <w:t xml:space="preserve"> </w:t>
      </w:r>
      <w:r w:rsidRPr="009B488E">
        <w:rPr>
          <w:rFonts w:ascii="Times New Roman" w:hAnsi="Times New Roman" w:cs="Times New Roman"/>
          <w:sz w:val="28"/>
          <w:szCs w:val="28"/>
        </w:rPr>
        <w:t>деятельности; формирование готовности и способности к совершению</w:t>
      </w:r>
      <w:r w:rsidR="009B488E">
        <w:rPr>
          <w:rFonts w:ascii="Times New Roman" w:hAnsi="Times New Roman" w:cs="Times New Roman"/>
          <w:sz w:val="28"/>
          <w:szCs w:val="28"/>
        </w:rPr>
        <w:t xml:space="preserve"> </w:t>
      </w:r>
      <w:r w:rsidRPr="009B488E">
        <w:rPr>
          <w:rFonts w:ascii="Times New Roman" w:hAnsi="Times New Roman" w:cs="Times New Roman"/>
          <w:sz w:val="28"/>
          <w:szCs w:val="28"/>
        </w:rPr>
        <w:t>осознанного выбора будущей профессии и возможностей реализации</w:t>
      </w:r>
      <w:r w:rsidR="009B488E">
        <w:rPr>
          <w:rFonts w:ascii="Times New Roman" w:hAnsi="Times New Roman" w:cs="Times New Roman"/>
          <w:sz w:val="28"/>
          <w:szCs w:val="28"/>
        </w:rPr>
        <w:t xml:space="preserve"> </w:t>
      </w:r>
      <w:r w:rsidRPr="009B488E">
        <w:rPr>
          <w:rFonts w:ascii="Times New Roman" w:hAnsi="Times New Roman" w:cs="Times New Roman"/>
          <w:sz w:val="28"/>
          <w:szCs w:val="28"/>
        </w:rPr>
        <w:t>собственных жизненных планов; формирование отношения к</w:t>
      </w:r>
      <w:r w:rsidR="009B488E">
        <w:rPr>
          <w:rFonts w:ascii="Times New Roman" w:hAnsi="Times New Roman" w:cs="Times New Roman"/>
          <w:sz w:val="28"/>
          <w:szCs w:val="28"/>
        </w:rPr>
        <w:t xml:space="preserve"> </w:t>
      </w:r>
      <w:r w:rsidRPr="009B488E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как </w:t>
      </w:r>
      <w:r w:rsidRPr="009B488E">
        <w:rPr>
          <w:rFonts w:ascii="Times New Roman" w:hAnsi="Times New Roman" w:cs="Times New Roman"/>
          <w:sz w:val="28"/>
          <w:szCs w:val="28"/>
        </w:rPr>
        <w:lastRenderedPageBreak/>
        <w:t>возможности участия в решении</w:t>
      </w:r>
      <w:r w:rsidR="009B488E">
        <w:rPr>
          <w:rFonts w:ascii="Times New Roman" w:hAnsi="Times New Roman" w:cs="Times New Roman"/>
          <w:sz w:val="28"/>
          <w:szCs w:val="28"/>
        </w:rPr>
        <w:t xml:space="preserve"> </w:t>
      </w:r>
      <w:r w:rsidRPr="009B488E">
        <w:rPr>
          <w:rFonts w:ascii="Times New Roman" w:hAnsi="Times New Roman" w:cs="Times New Roman"/>
          <w:sz w:val="28"/>
          <w:szCs w:val="28"/>
        </w:rPr>
        <w:t>личных, общественных, государственных, общенациональных проблем.</w:t>
      </w:r>
    </w:p>
    <w:p w:rsidR="00DD64F0" w:rsidRDefault="009C7AF7" w:rsidP="00F80F7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Деятельности</w:t>
      </w:r>
      <w:r w:rsidR="00A965F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64F0" w:rsidRPr="00A965FE" w:rsidRDefault="009C7AF7" w:rsidP="00F80F7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5FE">
        <w:rPr>
          <w:rFonts w:ascii="Times New Roman" w:hAnsi="Times New Roman" w:cs="Times New Roman"/>
          <w:sz w:val="28"/>
          <w:szCs w:val="28"/>
        </w:rPr>
        <w:t>организационное (проектно-организационное);</w:t>
      </w:r>
    </w:p>
    <w:p w:rsidR="00DD64F0" w:rsidRPr="00A965FE" w:rsidRDefault="009C7AF7" w:rsidP="00F80F7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5FE">
        <w:rPr>
          <w:rFonts w:ascii="Times New Roman" w:hAnsi="Times New Roman" w:cs="Times New Roman"/>
          <w:sz w:val="28"/>
          <w:szCs w:val="28"/>
        </w:rPr>
        <w:t>профессиональное информирование обучающихся о специфике</w:t>
      </w:r>
      <w:r w:rsidR="00DD64F0" w:rsidRPr="00A96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различных профессий, правилах выбора профессии, рынке образовательных</w:t>
      </w:r>
      <w:r w:rsidR="00DD64F0" w:rsidRPr="00A96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услуг и рынке труда;</w:t>
      </w:r>
    </w:p>
    <w:p w:rsidR="00DD64F0" w:rsidRPr="00A965FE" w:rsidRDefault="009C7AF7" w:rsidP="00F80F7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5FE">
        <w:rPr>
          <w:rFonts w:ascii="Times New Roman" w:hAnsi="Times New Roman" w:cs="Times New Roman"/>
          <w:sz w:val="28"/>
          <w:szCs w:val="28"/>
        </w:rPr>
        <w:t>профессиональное консультирование обучающихся, в том числе с</w:t>
      </w:r>
      <w:r w:rsidR="00DD64F0" w:rsidRPr="00A96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использованием</w:t>
      </w:r>
      <w:r w:rsidR="00DD64F0" w:rsidRPr="00A965FE">
        <w:rPr>
          <w:rFonts w:ascii="Times New Roman" w:hAnsi="Times New Roman" w:cs="Times New Roman"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диагностических и активизирующих методик;</w:t>
      </w:r>
    </w:p>
    <w:p w:rsidR="00DD64F0" w:rsidRPr="00A965FE" w:rsidRDefault="009C7AF7" w:rsidP="00F80F7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65FE">
        <w:rPr>
          <w:rFonts w:ascii="Times New Roman" w:hAnsi="Times New Roman" w:cs="Times New Roman"/>
          <w:sz w:val="28"/>
          <w:szCs w:val="28"/>
        </w:rPr>
        <w:t xml:space="preserve">организация и реализация </w:t>
      </w:r>
      <w:r w:rsidR="00DD64F0" w:rsidRPr="00A965FE">
        <w:rPr>
          <w:rFonts w:ascii="Times New Roman" w:hAnsi="Times New Roman" w:cs="Times New Roman"/>
          <w:sz w:val="28"/>
          <w:szCs w:val="28"/>
        </w:rPr>
        <w:t>профессиональных проб,</w:t>
      </w:r>
      <w:r w:rsidRPr="00A965FE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D64F0" w:rsidRPr="00A965FE" w:rsidRDefault="009C7AF7" w:rsidP="00F80F7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FE">
        <w:rPr>
          <w:rFonts w:ascii="Times New Roman" w:hAnsi="Times New Roman" w:cs="Times New Roman"/>
          <w:sz w:val="28"/>
          <w:szCs w:val="28"/>
        </w:rPr>
        <w:t>информационно-методическая поддержка специалистов</w:t>
      </w:r>
      <w:r w:rsidR="00DD64F0" w:rsidRPr="00A96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образовательной</w:t>
      </w:r>
      <w:r w:rsidR="00DD64F0" w:rsidRPr="00A965FE">
        <w:rPr>
          <w:rFonts w:ascii="Times New Roman" w:hAnsi="Times New Roman" w:cs="Times New Roman"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организации в планировании, организации, реализации</w:t>
      </w:r>
      <w:r w:rsidR="00DD64F0" w:rsidRPr="00A965FE">
        <w:rPr>
          <w:rFonts w:ascii="Times New Roman" w:hAnsi="Times New Roman" w:cs="Times New Roman"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Деятельности</w:t>
      </w:r>
      <w:r w:rsidR="00DD64F0" w:rsidRPr="00A965FE">
        <w:rPr>
          <w:rFonts w:ascii="Times New Roman" w:hAnsi="Times New Roman" w:cs="Times New Roman"/>
          <w:sz w:val="28"/>
          <w:szCs w:val="28"/>
        </w:rPr>
        <w:t>;</w:t>
      </w:r>
    </w:p>
    <w:p w:rsidR="00DD64F0" w:rsidRPr="00A965FE" w:rsidRDefault="009C7AF7" w:rsidP="00F80F7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FE">
        <w:rPr>
          <w:rFonts w:ascii="Times New Roman" w:hAnsi="Times New Roman" w:cs="Times New Roman"/>
          <w:sz w:val="28"/>
          <w:szCs w:val="28"/>
        </w:rPr>
        <w:t>информационно-справочное консультирование родителей по</w:t>
      </w:r>
      <w:r w:rsidR="00DD64F0" w:rsidRPr="00A965FE">
        <w:rPr>
          <w:rFonts w:ascii="Times New Roman" w:hAnsi="Times New Roman" w:cs="Times New Roman"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вопросам</w:t>
      </w:r>
      <w:r w:rsidR="00DD64F0" w:rsidRPr="00A965FE">
        <w:rPr>
          <w:rFonts w:ascii="Times New Roman" w:hAnsi="Times New Roman" w:cs="Times New Roman"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профессионального самоопределения обучающихся</w:t>
      </w:r>
      <w:r w:rsidR="00DD64F0" w:rsidRPr="00A965FE">
        <w:rPr>
          <w:rFonts w:ascii="Times New Roman" w:hAnsi="Times New Roman" w:cs="Times New Roman"/>
          <w:sz w:val="28"/>
          <w:szCs w:val="28"/>
        </w:rPr>
        <w:t>;</w:t>
      </w:r>
    </w:p>
    <w:p w:rsidR="009C7AF7" w:rsidRPr="00A965FE" w:rsidRDefault="009C7AF7" w:rsidP="00F80F7B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FE">
        <w:rPr>
          <w:rFonts w:ascii="Times New Roman" w:hAnsi="Times New Roman" w:cs="Times New Roman"/>
          <w:sz w:val="28"/>
          <w:szCs w:val="28"/>
        </w:rPr>
        <w:t>информирование родителей о рынке образовательных услуг, рынке</w:t>
      </w:r>
      <w:r w:rsidR="007549E3" w:rsidRPr="00A965FE">
        <w:rPr>
          <w:rFonts w:ascii="Times New Roman" w:hAnsi="Times New Roman" w:cs="Times New Roman"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труда</w:t>
      </w:r>
      <w:r w:rsidR="00A965FE" w:rsidRPr="00A965FE">
        <w:rPr>
          <w:rFonts w:ascii="Times New Roman" w:hAnsi="Times New Roman" w:cs="Times New Roman"/>
          <w:sz w:val="28"/>
          <w:szCs w:val="28"/>
        </w:rPr>
        <w:t>;</w:t>
      </w:r>
      <w:r w:rsidRPr="00A965FE">
        <w:rPr>
          <w:rFonts w:ascii="Times New Roman" w:hAnsi="Times New Roman" w:cs="Times New Roman"/>
          <w:sz w:val="28"/>
          <w:szCs w:val="28"/>
        </w:rPr>
        <w:t xml:space="preserve"> профессиональный подбор (предоставление обучающемуся</w:t>
      </w:r>
      <w:r w:rsidR="00A965FE" w:rsidRPr="00A965FE">
        <w:rPr>
          <w:rFonts w:ascii="Times New Roman" w:hAnsi="Times New Roman" w:cs="Times New Roman"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рекомендаций о возможных направлениях профессиональной деятельности</w:t>
      </w:r>
      <w:r w:rsidR="00A965FE" w:rsidRPr="00A965FE">
        <w:rPr>
          <w:rFonts w:ascii="Times New Roman" w:hAnsi="Times New Roman" w:cs="Times New Roman"/>
          <w:sz w:val="28"/>
          <w:szCs w:val="28"/>
        </w:rPr>
        <w:t xml:space="preserve">, </w:t>
      </w:r>
      <w:r w:rsidRPr="00A965FE">
        <w:rPr>
          <w:rFonts w:ascii="Times New Roman" w:hAnsi="Times New Roman" w:cs="Times New Roman"/>
          <w:sz w:val="28"/>
          <w:szCs w:val="28"/>
        </w:rPr>
        <w:t>наиболее соответствующих его психологическим, физиологическим</w:t>
      </w:r>
      <w:r w:rsidR="00A965FE" w:rsidRPr="00A965FE">
        <w:rPr>
          <w:rFonts w:ascii="Times New Roman" w:hAnsi="Times New Roman" w:cs="Times New Roman"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особенностям на основе результатов психологической</w:t>
      </w:r>
      <w:r w:rsidR="00A965FE" w:rsidRPr="00A965FE">
        <w:rPr>
          <w:rFonts w:ascii="Times New Roman" w:hAnsi="Times New Roman" w:cs="Times New Roman"/>
          <w:sz w:val="28"/>
          <w:szCs w:val="28"/>
        </w:rPr>
        <w:t xml:space="preserve">, </w:t>
      </w:r>
      <w:r w:rsidRPr="00A965FE">
        <w:rPr>
          <w:rFonts w:ascii="Times New Roman" w:hAnsi="Times New Roman" w:cs="Times New Roman"/>
          <w:sz w:val="28"/>
          <w:szCs w:val="28"/>
        </w:rPr>
        <w:t>психофизиологической, медицинской диагностики и профессиональных</w:t>
      </w:r>
      <w:r w:rsidR="00A965FE" w:rsidRPr="00A965FE">
        <w:rPr>
          <w:rFonts w:ascii="Times New Roman" w:hAnsi="Times New Roman" w:cs="Times New Roman"/>
          <w:sz w:val="28"/>
          <w:szCs w:val="28"/>
        </w:rPr>
        <w:t xml:space="preserve"> </w:t>
      </w:r>
      <w:r w:rsidRPr="00A965FE">
        <w:rPr>
          <w:rFonts w:ascii="Times New Roman" w:hAnsi="Times New Roman" w:cs="Times New Roman"/>
          <w:sz w:val="28"/>
          <w:szCs w:val="28"/>
        </w:rPr>
        <w:t>проб).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Реализация Деятельности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Деятельность реализуется в соответствии с единой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политикой в сфере сопровождения профессионального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самоопределения обучающихся с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региональных особенностей.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Содержание Деятельности определяется содержанием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обязательного минимума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обучающимся.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Деятельность осуществляется на всех уровнях образования и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охватывает весь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контингент обучающихся образовательной организации</w:t>
      </w:r>
      <w:r w:rsidR="00612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обеспечивая непрерывность и преемственность процесса профессионального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самоопределения обучающихся.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Деятельность осуществляется во взаимодействии со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профконсультантами, специалистами службы занятости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области, представителями органов государственной власти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(законодательной и исполнительной) и органов местного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области, представителями работодателей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(союзов, объединений, ассоциаций работодателей</w:t>
      </w:r>
      <w:r w:rsidR="00612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отдельных предприятий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носителями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профессий</w:t>
      </w:r>
      <w:r w:rsidR="006121BB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 системы профессионального </w:t>
      </w:r>
      <w:r w:rsidR="006121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6121BB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6121B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программы «Школа – вуз – предприятие» через сотрудничество Школы с АО «Куйбышевский нефтеперерабатывающий завод» и </w:t>
      </w:r>
      <w:proofErr w:type="spellStart"/>
      <w:r w:rsidR="006121BB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6121BB">
        <w:rPr>
          <w:rFonts w:ascii="Times New Roman" w:hAnsi="Times New Roman" w:cs="Times New Roman"/>
          <w:sz w:val="28"/>
          <w:szCs w:val="28"/>
        </w:rPr>
        <w:t>, а также ГБОУ СПО «Самарский политехнический колледж»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Деятельность реализуется через образовательный процесс</w:t>
      </w:r>
      <w:r w:rsidR="00612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внеурочную и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с обучающимися в соответствии с планом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на учебный год.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Деятельность предполагает разнообразие организационных форм</w:t>
      </w:r>
      <w:r w:rsidR="00612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методов, средств реализации, устанавливается приоритет современных форм</w:t>
      </w:r>
      <w:r w:rsidR="006121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методов, средств, стимулирующих профессиональное самоопределение</w:t>
      </w:r>
      <w:r w:rsidR="00612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4616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Организационные формы, методы, средства реализации Деятельности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 определяет самостоятельно исходя из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имеющихся ресурсов: индивидуальные, групповые, массовые беседы</w:t>
      </w:r>
      <w:r w:rsidR="004616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диспуты, экскурсии, встречи с представителями различных профессий</w:t>
      </w:r>
      <w:r w:rsidR="004616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тематические конкурсы, проекты</w:t>
      </w:r>
      <w:r w:rsidR="004616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ярмарки, выставки и другие.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Деятельность предполагает организацию в образовательной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доступной информационной среды, стимулирующей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профессиональное самоопределение обучающихся.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Руководитель образовательной организации назначает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координатора Деятельности (ответственного за осуществление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Деятельности) из числа работников образовательной организации. Функции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координатора Деятельности определяются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соответствующим приказом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 в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Положением о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сопровождении профессионального самоопределения обучающихся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46166E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Непосредственными участниками реализации Деятельности</w:t>
      </w:r>
      <w:r w:rsidR="0046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="0046166E">
        <w:rPr>
          <w:rFonts w:ascii="Times New Roman" w:hAnsi="Times New Roman" w:cs="Times New Roman"/>
          <w:sz w:val="28"/>
          <w:szCs w:val="28"/>
        </w:rPr>
        <w:t>:</w:t>
      </w:r>
    </w:p>
    <w:p w:rsidR="0046166E" w:rsidRPr="0046166E" w:rsidRDefault="009C7AF7" w:rsidP="00F80F7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6E">
        <w:rPr>
          <w:rFonts w:ascii="Times New Roman" w:hAnsi="Times New Roman" w:cs="Times New Roman"/>
          <w:sz w:val="28"/>
          <w:szCs w:val="28"/>
        </w:rPr>
        <w:t>работники образовательной организации</w:t>
      </w:r>
      <w:r w:rsidR="0046166E" w:rsidRPr="0046166E">
        <w:rPr>
          <w:rFonts w:ascii="Times New Roman" w:hAnsi="Times New Roman" w:cs="Times New Roman"/>
          <w:sz w:val="28"/>
          <w:szCs w:val="28"/>
        </w:rPr>
        <w:t>;</w:t>
      </w:r>
    </w:p>
    <w:p w:rsidR="0046166E" w:rsidRPr="0046166E" w:rsidRDefault="0046166E" w:rsidP="00F80F7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6E">
        <w:rPr>
          <w:rFonts w:ascii="Times New Roman" w:hAnsi="Times New Roman" w:cs="Times New Roman"/>
          <w:sz w:val="28"/>
          <w:szCs w:val="28"/>
        </w:rPr>
        <w:t>классные</w:t>
      </w:r>
      <w:r w:rsidR="009C7AF7" w:rsidRPr="0046166E">
        <w:rPr>
          <w:rFonts w:ascii="Times New Roman" w:hAnsi="Times New Roman" w:cs="Times New Roman"/>
          <w:sz w:val="28"/>
          <w:szCs w:val="28"/>
        </w:rPr>
        <w:t xml:space="preserve"> </w:t>
      </w:r>
      <w:r w:rsidRPr="0046166E">
        <w:rPr>
          <w:rFonts w:ascii="Times New Roman" w:hAnsi="Times New Roman" w:cs="Times New Roman"/>
          <w:sz w:val="28"/>
          <w:szCs w:val="28"/>
        </w:rPr>
        <w:t>руководители</w:t>
      </w:r>
      <w:r w:rsidR="009C7AF7" w:rsidRPr="0046166E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Pr="0046166E">
        <w:rPr>
          <w:rFonts w:ascii="Times New Roman" w:hAnsi="Times New Roman" w:cs="Times New Roman"/>
          <w:sz w:val="28"/>
          <w:szCs w:val="28"/>
        </w:rPr>
        <w:t>;</w:t>
      </w:r>
    </w:p>
    <w:p w:rsidR="0046166E" w:rsidRPr="0046166E" w:rsidRDefault="009C7AF7" w:rsidP="00F80F7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6E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</w:t>
      </w:r>
      <w:r w:rsidR="0046166E" w:rsidRPr="0046166E">
        <w:rPr>
          <w:rFonts w:ascii="Times New Roman" w:hAnsi="Times New Roman" w:cs="Times New Roman"/>
          <w:sz w:val="28"/>
          <w:szCs w:val="28"/>
        </w:rPr>
        <w:t>,</w:t>
      </w:r>
    </w:p>
    <w:p w:rsidR="009C7AF7" w:rsidRPr="0046166E" w:rsidRDefault="009C7AF7" w:rsidP="00F80F7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6E">
        <w:rPr>
          <w:rFonts w:ascii="Times New Roman" w:hAnsi="Times New Roman" w:cs="Times New Roman"/>
          <w:sz w:val="28"/>
          <w:szCs w:val="28"/>
        </w:rPr>
        <w:t>приглашенные специалисты (по согласованию).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Реализация Деятельности предполагает повышение</w:t>
      </w:r>
      <w:r w:rsidR="0084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компетентности участников реализации Деятельности посредством обучения</w:t>
      </w:r>
      <w:r w:rsidR="00840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курсах повышения квалификации, самообразования, консультаций.</w:t>
      </w:r>
    </w:p>
    <w:p w:rsidR="009C7AF7" w:rsidRDefault="009C7AF7" w:rsidP="00F80F7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Руководство и мониторинг Деятельности</w:t>
      </w:r>
    </w:p>
    <w:p w:rsidR="003A2B64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Общее руководство Деятельностью осуществляет руководитель</w:t>
      </w:r>
      <w:r w:rsidR="003A2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A2B64">
        <w:rPr>
          <w:rFonts w:ascii="Times New Roman" w:hAnsi="Times New Roman" w:cs="Times New Roman"/>
          <w:sz w:val="28"/>
          <w:szCs w:val="28"/>
        </w:rPr>
        <w:t>.</w:t>
      </w:r>
    </w:p>
    <w:p w:rsidR="009C7AF7" w:rsidRDefault="00172CF1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9C7AF7">
        <w:rPr>
          <w:rFonts w:ascii="Times New Roman" w:hAnsi="Times New Roman" w:cs="Times New Roman"/>
          <w:sz w:val="28"/>
          <w:szCs w:val="28"/>
        </w:rPr>
        <w:t xml:space="preserve">Научно-методическое </w:t>
      </w:r>
      <w:r w:rsidR="00034D76">
        <w:rPr>
          <w:rFonts w:ascii="Times New Roman" w:hAnsi="Times New Roman" w:cs="Times New Roman"/>
          <w:sz w:val="28"/>
          <w:szCs w:val="28"/>
        </w:rPr>
        <w:t xml:space="preserve">и организационно – методическое </w:t>
      </w:r>
      <w:r w:rsidR="009C7AF7">
        <w:rPr>
          <w:rFonts w:ascii="Times New Roman" w:hAnsi="Times New Roman" w:cs="Times New Roman"/>
          <w:sz w:val="28"/>
          <w:szCs w:val="28"/>
        </w:rPr>
        <w:t>руководство</w:t>
      </w:r>
      <w:r w:rsidR="00034D76">
        <w:rPr>
          <w:rFonts w:ascii="Times New Roman" w:hAnsi="Times New Roman" w:cs="Times New Roman"/>
          <w:sz w:val="28"/>
          <w:szCs w:val="28"/>
        </w:rPr>
        <w:t xml:space="preserve"> </w:t>
      </w:r>
      <w:r w:rsidR="009C7AF7">
        <w:rPr>
          <w:rFonts w:ascii="Times New Roman" w:hAnsi="Times New Roman" w:cs="Times New Roman"/>
          <w:sz w:val="28"/>
          <w:szCs w:val="28"/>
        </w:rPr>
        <w:t>Деятельностью осуществляет</w:t>
      </w:r>
      <w:r w:rsidR="003A2B64">
        <w:rPr>
          <w:rFonts w:ascii="Times New Roman" w:hAnsi="Times New Roman" w:cs="Times New Roman"/>
          <w:sz w:val="28"/>
          <w:szCs w:val="28"/>
        </w:rPr>
        <w:t xml:space="preserve"> </w:t>
      </w:r>
      <w:r w:rsidR="00034D76">
        <w:rPr>
          <w:rFonts w:ascii="Times New Roman" w:hAnsi="Times New Roman" w:cs="Times New Roman"/>
          <w:sz w:val="28"/>
          <w:szCs w:val="28"/>
        </w:rPr>
        <w:t>заместитель директора по НМР</w:t>
      </w:r>
      <w:r w:rsidR="009C7AF7">
        <w:rPr>
          <w:rFonts w:ascii="Times New Roman" w:hAnsi="Times New Roman" w:cs="Times New Roman"/>
          <w:sz w:val="28"/>
          <w:szCs w:val="28"/>
        </w:rPr>
        <w:t>.</w:t>
      </w:r>
    </w:p>
    <w:p w:rsidR="00934470" w:rsidRPr="00172CF1" w:rsidRDefault="009C7AF7" w:rsidP="00F80F7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72CF1">
        <w:rPr>
          <w:rFonts w:ascii="Times New Roman" w:hAnsi="Times New Roman" w:cs="Times New Roman"/>
          <w:sz w:val="28"/>
          <w:szCs w:val="28"/>
        </w:rPr>
        <w:t xml:space="preserve">Заместитель директора по НМР совместно с психологом </w:t>
      </w:r>
      <w:r>
        <w:rPr>
          <w:rFonts w:ascii="Times New Roman" w:hAnsi="Times New Roman" w:cs="Times New Roman"/>
          <w:sz w:val="28"/>
          <w:szCs w:val="28"/>
        </w:rPr>
        <w:t>ежегодно проводит оценк</w:t>
      </w:r>
      <w:r w:rsidR="00172CF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уровня профессионального самоопределения обучающихся</w:t>
      </w:r>
      <w:r w:rsidR="00172CF1">
        <w:rPr>
          <w:rFonts w:ascii="Times New Roman" w:hAnsi="Times New Roman" w:cs="Times New Roman"/>
          <w:sz w:val="28"/>
          <w:szCs w:val="28"/>
        </w:rPr>
        <w:t xml:space="preserve"> и составляет а</w:t>
      </w:r>
      <w:r>
        <w:rPr>
          <w:rFonts w:ascii="Times New Roman" w:hAnsi="Times New Roman" w:cs="Times New Roman"/>
          <w:sz w:val="28"/>
          <w:szCs w:val="28"/>
        </w:rPr>
        <w:t>налитический</w:t>
      </w:r>
      <w:r w:rsidR="0017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172CF1">
        <w:rPr>
          <w:rFonts w:ascii="Times New Roman" w:hAnsi="Times New Roman" w:cs="Times New Roman"/>
          <w:sz w:val="28"/>
          <w:szCs w:val="28"/>
        </w:rPr>
        <w:t xml:space="preserve">, а </w:t>
      </w:r>
      <w:r w:rsidR="003F4E9A">
        <w:rPr>
          <w:rFonts w:ascii="Times New Roman" w:hAnsi="Times New Roman" w:cs="Times New Roman"/>
          <w:sz w:val="28"/>
          <w:szCs w:val="28"/>
        </w:rPr>
        <w:t>также готовит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планированию и</w:t>
      </w:r>
      <w:r w:rsidR="0017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Деятельности</w:t>
      </w:r>
      <w:r w:rsidR="00172CF1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</w:t>
      </w:r>
      <w:r w:rsidR="00172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  <w:r w:rsidR="00172CF1">
        <w:rPr>
          <w:rFonts w:ascii="Times New Roman" w:hAnsi="Times New Roman" w:cs="Times New Roman"/>
          <w:sz w:val="28"/>
          <w:szCs w:val="28"/>
        </w:rPr>
        <w:t>.</w:t>
      </w:r>
    </w:p>
    <w:sectPr w:rsidR="00934470" w:rsidRPr="00172CF1" w:rsidSect="002A1F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B3832"/>
    <w:multiLevelType w:val="hybridMultilevel"/>
    <w:tmpl w:val="0E90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5CF7"/>
    <w:multiLevelType w:val="hybridMultilevel"/>
    <w:tmpl w:val="A704B17A"/>
    <w:lvl w:ilvl="0" w:tplc="B51EDC9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5913"/>
    <w:multiLevelType w:val="hybridMultilevel"/>
    <w:tmpl w:val="D8166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C4AC4"/>
    <w:multiLevelType w:val="hybridMultilevel"/>
    <w:tmpl w:val="079E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E0"/>
    <w:rsid w:val="00034D76"/>
    <w:rsid w:val="00172CF1"/>
    <w:rsid w:val="00231D6E"/>
    <w:rsid w:val="002A1FBF"/>
    <w:rsid w:val="00362489"/>
    <w:rsid w:val="00392DF1"/>
    <w:rsid w:val="003A2B64"/>
    <w:rsid w:val="003A7B2C"/>
    <w:rsid w:val="003F4E9A"/>
    <w:rsid w:val="0046166E"/>
    <w:rsid w:val="005245CC"/>
    <w:rsid w:val="006121BB"/>
    <w:rsid w:val="00674DC3"/>
    <w:rsid w:val="00686EEB"/>
    <w:rsid w:val="006A38B0"/>
    <w:rsid w:val="00720551"/>
    <w:rsid w:val="007549E3"/>
    <w:rsid w:val="00840638"/>
    <w:rsid w:val="0091653F"/>
    <w:rsid w:val="00934470"/>
    <w:rsid w:val="009B488E"/>
    <w:rsid w:val="009C7AF7"/>
    <w:rsid w:val="009E21D1"/>
    <w:rsid w:val="00A02E59"/>
    <w:rsid w:val="00A965FE"/>
    <w:rsid w:val="00B773E0"/>
    <w:rsid w:val="00DD64F0"/>
    <w:rsid w:val="00F80F7B"/>
    <w:rsid w:val="00FB470F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9F153-11D3-4913-8E59-D0AF4D25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231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rsid w:val="00231D6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Title">
    <w:name w:val="ConsPlusTitle"/>
    <w:rsid w:val="00720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2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29</cp:revision>
  <cp:lastPrinted>2018-11-27T06:37:00Z</cp:lastPrinted>
  <dcterms:created xsi:type="dcterms:W3CDTF">2018-11-27T05:34:00Z</dcterms:created>
  <dcterms:modified xsi:type="dcterms:W3CDTF">2019-01-14T11:32:00Z</dcterms:modified>
</cp:coreProperties>
</file>