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25" w:rsidRDefault="003C10C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0C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6845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925" w:rsidRPr="00103925" w:rsidRDefault="00103925" w:rsidP="0010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2B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1F14">
        <w:rPr>
          <w:rFonts w:ascii="Times New Roman" w:hAnsi="Times New Roman" w:cs="Times New Roman"/>
          <w:sz w:val="28"/>
          <w:szCs w:val="28"/>
        </w:rPr>
        <w:t xml:space="preserve"> </w:t>
      </w:r>
      <w:r w:rsidRPr="0010392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</w:t>
      </w:r>
      <w:r w:rsidR="00071F14">
        <w:rPr>
          <w:rFonts w:ascii="Times New Roman" w:hAnsi="Times New Roman" w:cs="Times New Roman"/>
          <w:sz w:val="28"/>
          <w:szCs w:val="28"/>
        </w:rPr>
        <w:t xml:space="preserve">ования                      </w:t>
      </w:r>
      <w:r w:rsidRPr="00103925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103925" w:rsidRPr="00103925" w:rsidRDefault="00103925" w:rsidP="001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Составитель                                         </w:t>
      </w:r>
      <w:r w:rsidRPr="00103925">
        <w:rPr>
          <w:rFonts w:ascii="Times New Roman" w:hAnsi="Times New Roman" w:cs="Times New Roman"/>
          <w:b/>
          <w:sz w:val="28"/>
          <w:szCs w:val="28"/>
        </w:rPr>
        <w:t>Бондаренко Светлана Павловна,</w:t>
      </w:r>
    </w:p>
    <w:p w:rsidR="00103925" w:rsidRPr="00103925" w:rsidRDefault="00103925" w:rsidP="00103925">
      <w:pPr>
        <w:pStyle w:val="a3"/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учитель изобразительного искусства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P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925" w:rsidRDefault="00103925" w:rsidP="001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1B53D0" w:rsidRDefault="001B53D0" w:rsidP="001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0CB" w:rsidRDefault="00103925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4094F"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p w:rsidR="004C1166" w:rsidRPr="00103925" w:rsidRDefault="004C1166" w:rsidP="00103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5-8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5878E9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Предметная</w:t>
            </w:r>
            <w:r w:rsidR="00103925"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Изобразительное искусство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color w:val="000000" w:themeColor="text1"/>
                <w:kern w:val="24"/>
                <w:sz w:val="28"/>
                <w:szCs w:val="28"/>
              </w:rPr>
              <w:t>Базовый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103925" w:rsidRPr="004C1166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– 1</w:t>
            </w:r>
            <w:r w:rsidR="00103925" w:rsidRPr="004C1166">
              <w:rPr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</w:t>
            </w:r>
            <w:r w:rsidR="00843DC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;</w:t>
            </w:r>
          </w:p>
          <w:p w:rsidR="00843DC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1;</w:t>
            </w:r>
          </w:p>
          <w:p w:rsidR="00843DCF" w:rsidRPr="00E9654F" w:rsidRDefault="00843DCF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1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103925" w:rsidRDefault="004C1166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5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 – 34;</w:t>
            </w:r>
          </w:p>
          <w:p w:rsidR="004C1166" w:rsidRDefault="004C1166" w:rsidP="006F52EE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1166">
              <w:rPr>
                <w:sz w:val="28"/>
                <w:szCs w:val="28"/>
              </w:rPr>
              <w:t xml:space="preserve"> </w:t>
            </w:r>
            <w:proofErr w:type="spellStart"/>
            <w:r w:rsidRPr="004C1166">
              <w:rPr>
                <w:sz w:val="28"/>
                <w:szCs w:val="28"/>
              </w:rPr>
              <w:t>кл</w:t>
            </w:r>
            <w:proofErr w:type="spellEnd"/>
            <w:r w:rsidRPr="004C1166">
              <w:rPr>
                <w:sz w:val="28"/>
                <w:szCs w:val="28"/>
              </w:rPr>
              <w:t>. – 34</w:t>
            </w:r>
            <w:r w:rsidR="00843DCF">
              <w:rPr>
                <w:sz w:val="28"/>
                <w:szCs w:val="28"/>
              </w:rPr>
              <w:t>;</w:t>
            </w:r>
          </w:p>
          <w:p w:rsidR="00843DCF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34;</w:t>
            </w:r>
          </w:p>
          <w:p w:rsidR="00843DCF" w:rsidRPr="004C1166" w:rsidRDefault="00843DCF" w:rsidP="00843DC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. – 34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103925" w:rsidRPr="004C1166" w:rsidRDefault="00843DCF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</w:p>
        </w:tc>
      </w:tr>
      <w:tr w:rsidR="00103925" w:rsidTr="00103925">
        <w:tc>
          <w:tcPr>
            <w:tcW w:w="4785" w:type="dxa"/>
          </w:tcPr>
          <w:p w:rsidR="00103925" w:rsidRPr="004C1166" w:rsidRDefault="00103925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103925" w:rsidRDefault="004C1166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Б.М.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Неменский</w:t>
            </w:r>
            <w:proofErr w:type="spellEnd"/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Л.А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Неменская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, Н.А. Горяев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, А.С. Питерских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Рабочие программы.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Предметная линия учебников под редакцией Б.М. </w:t>
            </w:r>
            <w:proofErr w:type="spellStart"/>
            <w:r w:rsidR="00E9654F">
              <w:rPr>
                <w:color w:val="000000" w:themeColor="text1"/>
                <w:kern w:val="24"/>
                <w:sz w:val="28"/>
                <w:szCs w:val="28"/>
              </w:rPr>
              <w:t>Неменского</w:t>
            </w:r>
            <w:proofErr w:type="spellEnd"/>
            <w:r w:rsidR="00E9654F">
              <w:rPr>
                <w:color w:val="000000" w:themeColor="text1"/>
                <w:kern w:val="24"/>
                <w:sz w:val="28"/>
                <w:szCs w:val="28"/>
              </w:rPr>
              <w:t>. 5-8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 xml:space="preserve"> классы: 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учебное 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пос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обие для</w:t>
            </w:r>
            <w:r w:rsidR="00E9654F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="00E9654F">
              <w:rPr>
                <w:color w:val="000000" w:themeColor="text1"/>
                <w:kern w:val="24"/>
                <w:sz w:val="28"/>
                <w:szCs w:val="28"/>
              </w:rPr>
              <w:t>общеобразоват</w:t>
            </w:r>
            <w:proofErr w:type="spellEnd"/>
            <w:r w:rsidR="00E9654F">
              <w:rPr>
                <w:color w:val="000000" w:themeColor="text1"/>
                <w:kern w:val="24"/>
                <w:sz w:val="28"/>
                <w:szCs w:val="28"/>
              </w:rPr>
              <w:t>. организаций» (2015</w:t>
            </w:r>
            <w:r w:rsidRPr="004C1166">
              <w:rPr>
                <w:color w:val="000000" w:themeColor="text1"/>
                <w:kern w:val="24"/>
                <w:sz w:val="28"/>
                <w:szCs w:val="28"/>
              </w:rPr>
              <w:t>г.)</w:t>
            </w:r>
            <w:r w:rsidR="002E735F">
              <w:rPr>
                <w:color w:val="000000" w:themeColor="text1"/>
                <w:kern w:val="24"/>
                <w:sz w:val="28"/>
                <w:szCs w:val="28"/>
              </w:rPr>
              <w:t xml:space="preserve"> (5-6 </w:t>
            </w:r>
            <w:proofErr w:type="spellStart"/>
            <w:r w:rsidR="002E735F"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2E735F"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  <w:p w:rsidR="002E735F" w:rsidRPr="004C1166" w:rsidRDefault="002E735F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6F52EE">
              <w:rPr>
                <w:sz w:val="28"/>
                <w:szCs w:val="28"/>
              </w:rPr>
              <w:t xml:space="preserve">Б.М. </w:t>
            </w:r>
            <w:proofErr w:type="spellStart"/>
            <w:r w:rsidRPr="006F52EE">
              <w:rPr>
                <w:sz w:val="28"/>
                <w:szCs w:val="28"/>
              </w:rPr>
              <w:t>Неменс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, Л.А. </w:t>
            </w: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>, Н.А. Горяев</w:t>
            </w:r>
            <w:r w:rsidRPr="006F52EE">
              <w:rPr>
                <w:sz w:val="28"/>
                <w:szCs w:val="28"/>
              </w:rPr>
              <w:t>, А.С. Питерских «Изобразительное искусство. Рабочие прог</w:t>
            </w:r>
            <w:r>
              <w:rPr>
                <w:sz w:val="28"/>
                <w:szCs w:val="28"/>
              </w:rPr>
              <w:t>раммы.</w:t>
            </w:r>
            <w:r w:rsidRPr="006F52EE">
              <w:rPr>
                <w:sz w:val="28"/>
                <w:szCs w:val="28"/>
              </w:rPr>
              <w:t xml:space="preserve"> 5-9 классы: пособие для учителей </w:t>
            </w:r>
            <w:proofErr w:type="spellStart"/>
            <w:r w:rsidRPr="006F52EE"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организаций» (</w:t>
            </w:r>
            <w:r w:rsidRPr="006F52E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>г</w:t>
            </w:r>
            <w:r w:rsidRPr="006F52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(7,8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4E1DF2" w:rsidTr="00103925">
        <w:tc>
          <w:tcPr>
            <w:tcW w:w="4785" w:type="dxa"/>
          </w:tcPr>
          <w:p w:rsidR="004E1DF2" w:rsidRPr="004C1166" w:rsidRDefault="004E1DF2" w:rsidP="004C1166">
            <w:pPr>
              <w:pStyle w:val="a5"/>
              <w:spacing w:before="0" w:beforeAutospacing="0" w:after="0" w:afterAutospacing="0" w:line="256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Учебник </w:t>
            </w:r>
          </w:p>
        </w:tc>
        <w:tc>
          <w:tcPr>
            <w:tcW w:w="4786" w:type="dxa"/>
          </w:tcPr>
          <w:p w:rsidR="004E1DF2" w:rsidRDefault="004E1DF2" w:rsidP="00E9654F">
            <w:pPr>
              <w:pStyle w:val="a5"/>
              <w:spacing w:before="0" w:beforeAutospacing="0" w:after="0" w:afterAutospacing="0" w:line="25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4E1DF2">
              <w:rPr>
                <w:color w:val="000000" w:themeColor="text1"/>
                <w:kern w:val="24"/>
                <w:sz w:val="28"/>
                <w:szCs w:val="28"/>
              </w:rPr>
              <w:t xml:space="preserve">Н.А. Горяева, О.В. Островская. Под ред. Б.М. </w:t>
            </w:r>
            <w:proofErr w:type="spellStart"/>
            <w:r w:rsidRPr="004E1DF2">
              <w:rPr>
                <w:color w:val="000000" w:themeColor="text1"/>
                <w:kern w:val="24"/>
                <w:sz w:val="28"/>
                <w:szCs w:val="28"/>
              </w:rPr>
              <w:t>Неменского</w:t>
            </w:r>
            <w:proofErr w:type="spellEnd"/>
            <w:r w:rsidRPr="004E1DF2">
              <w:rPr>
                <w:color w:val="000000" w:themeColor="text1"/>
                <w:kern w:val="24"/>
                <w:sz w:val="28"/>
                <w:szCs w:val="28"/>
              </w:rPr>
              <w:t xml:space="preserve">. Изобразительное искусство. 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5,</w:t>
            </w:r>
            <w:r w:rsidRPr="004E1DF2">
              <w:rPr>
                <w:color w:val="000000" w:themeColor="text1"/>
                <w:kern w:val="24"/>
                <w:sz w:val="28"/>
                <w:szCs w:val="28"/>
              </w:rPr>
              <w:t>6</w:t>
            </w:r>
            <w:r>
              <w:rPr>
                <w:color w:val="000000" w:themeColor="text1"/>
                <w:kern w:val="24"/>
                <w:sz w:val="28"/>
                <w:szCs w:val="28"/>
              </w:rPr>
              <w:t xml:space="preserve">,7,8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класс.М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.: Просвещение, 2016</w:t>
            </w:r>
          </w:p>
        </w:tc>
      </w:tr>
    </w:tbl>
    <w:p w:rsidR="00103925" w:rsidRDefault="00103925"/>
    <w:p w:rsidR="00E535B3" w:rsidRDefault="00E535B3"/>
    <w:p w:rsidR="00E535B3" w:rsidRDefault="00E535B3"/>
    <w:p w:rsidR="00E535B3" w:rsidRDefault="00E535B3"/>
    <w:p w:rsidR="00E535B3" w:rsidRDefault="00E535B3"/>
    <w:p w:rsidR="00E9654F" w:rsidRDefault="00532060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E9654F" w:rsidRPr="000D6ADF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</w:t>
      </w:r>
    </w:p>
    <w:p w:rsidR="00C273F6" w:rsidRPr="00C273F6" w:rsidRDefault="00C273F6" w:rsidP="00C273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населения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формирование ответственного отношения к учению, </w:t>
      </w:r>
      <w:proofErr w:type="gramStart"/>
      <w:r w:rsidRPr="00C273F6">
        <w:rPr>
          <w:rFonts w:ascii="Times New Roman" w:eastAsia="Calibri" w:hAnsi="Times New Roman" w:cs="Times New Roman"/>
          <w:sz w:val="28"/>
          <w:szCs w:val="28"/>
        </w:rPr>
        <w:t>готовности и способности</w:t>
      </w:r>
      <w:proofErr w:type="gramEnd"/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осознанного, уважительного,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3F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C273F6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="00E96586">
        <w:rPr>
          <w:rFonts w:ascii="Times New Roman" w:eastAsia="Calibri" w:hAnsi="Times New Roman" w:cs="Times New Roman"/>
          <w:sz w:val="28"/>
          <w:szCs w:val="28"/>
        </w:rPr>
        <w:t>учебных и познавательных задач;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lastRenderedPageBreak/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её  решения;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  <w:r w:rsidRPr="00C273F6">
        <w:rPr>
          <w:rFonts w:ascii="Times New Roman" w:eastAsia="Calibri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формирование основ художественной культуры обучающихся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создания художественного опыта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осознание значения искусства и творчества в личной и культурной самоидентификации личности;</w:t>
      </w:r>
    </w:p>
    <w:p w:rsidR="00C273F6" w:rsidRPr="00C273F6" w:rsidRDefault="00C273F6" w:rsidP="00C273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F6">
        <w:rPr>
          <w:rFonts w:ascii="Times New Roman" w:eastAsia="Calibri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273F6" w:rsidRPr="00C273F6" w:rsidRDefault="00C273F6" w:rsidP="00C27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P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3F6" w:rsidRDefault="00C273F6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527" w:rsidRDefault="00D50527" w:rsidP="00C27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5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D50527" w:rsidRPr="005F7DE1" w:rsidTr="00321704">
        <w:tc>
          <w:tcPr>
            <w:tcW w:w="2122" w:type="dxa"/>
            <w:vMerge w:val="restart"/>
          </w:tcPr>
          <w:p w:rsidR="00D50527" w:rsidRPr="001B5665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Изобразитель-</w:t>
            </w:r>
            <w:proofErr w:type="spellStart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ное</w:t>
            </w:r>
            <w:proofErr w:type="spellEnd"/>
            <w:r w:rsidRPr="001B5665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искусство</w:t>
            </w:r>
          </w:p>
        </w:tc>
        <w:tc>
          <w:tcPr>
            <w:tcW w:w="6951" w:type="dxa"/>
          </w:tcPr>
          <w:p w:rsidR="00D50527" w:rsidRPr="00F30BE9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D50527" w:rsidRPr="005F7DE1" w:rsidRDefault="00D50527" w:rsidP="00321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D50527" w:rsidRPr="001D57F0" w:rsidTr="00321704">
        <w:tc>
          <w:tcPr>
            <w:tcW w:w="2122" w:type="dxa"/>
            <w:vMerge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никального народного искусства,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семантическое значение традиционных образов, мотивов (древо жизни, птица, солярные знаки); создавать декоративные изоб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ражения на основе русских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смысл народных праздн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иков и обрядов и их отражение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народном искусстве и в современной жизни;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декоративного убранства русской избы;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цветовую композицию внутреннего убранства избы;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специфику образног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языка декоративно-прикладного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самостоятельные вари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анты орнаментального построения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вышивки с опорой на народные традиции;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эскизы народного праз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дничного костюма, его отдельных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элементов в цветовом решении;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умело пользоваться языком декоративно-прикладного искусства, принципами декоративного обобщения, 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еть передавать единство формы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декора (на доступном для данного возраста уровня);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выстраивать декоративные, орнаментальные композиции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традиции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народного искусства (используя традиционное письмо Гжели, Городца,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Хохломы и т. д.) на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ритмического повтора изобразительных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геометрических элементов;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владеть практическими навыка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выразительного использования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фактуры, цвета, формы, объема,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странства в процессе создания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конкретном материале плоскостных или объемных декоративных композиций;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распознавать и называть игрушки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ведущих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промыслов; осуществлять собственный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жественный замысел, связанный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созданием выразительной формы игруш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 и украшением ее декоративной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росписью в традиции одного из промыслов;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основы народного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орнамента; создавать орнаменты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 основе народных традиций;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виды и материалы декоративно-прикладного искусства; • различать национальные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собенности русского орнамента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орнаментов других народов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находить общие черты в единс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 материалов, формы и декора,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конструктивных декоративных изобразите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льных элементов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народных и современных промыслов;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сколько народных художественных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промыслов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пространственные и 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виды искусства и объяснять,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чем состоит различие временных и пространственных видов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жанровую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в изобразительном искусстве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ее значение для анализа развития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и понимания изменений видения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разницу между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редметом изображения, сюжетом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содержанием изображения;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композиционным навыкам работы, чувству ритма, работе с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различными художественными 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образы, используя все выразительные возможности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художественных материалов;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простым навыкам изображе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с помощью пятна и тональных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отношений;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навыку плоскостного силуэтного изображения обычных,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предметов (кухонная утварь);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изображать сложную форму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едмета (силуэт) как соотношение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простых геометрических фигур, соблюдая их пропорции;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линейные изображения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еометрических тел и натюрморт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 из геометрических тел;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строить изображения простых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предметов по правилам линейной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перспективы; • характеризовать освещение как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ажнейшее выразительное средство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искусства, как средство построения объема предметов 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глубины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передавать с помощью света характер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и эмоциональное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напряжение в композиции натюрморта;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выполнения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афического натюрморта и гравюры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наклейками на картоне;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выражать цветом в натюрморте собственное настроение 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переживания;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разных способах передачи перспективы в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изобразительном искусстве как выраже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нии различных мировоззренческих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смыслов;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перспективу в практической творческой работе; • навыкам изображения перспе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ктивных сокращений в зарисовках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наблюдаемого;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изображения уходящего вда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 пространства, применяя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правила линейной и воздушной перспективы;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видеть, наблюдать и эстетически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реживать изменчивость цветового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состояния и настроения в природе;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создания пейзажных зарисовок;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простра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нство, ракурс,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воздушная перспектива;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работы на пленэре;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цвет как инструмент передачи своих чувств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представлений о красоте; осознавать,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колорит является средством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эмоциональной выразительности живописного произведения;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композиции, наблюдате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льной перспективы и ритмической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плоскости изображения;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различать основные средства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удожественной выразительности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образительном искусстве (линия,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пятно,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тон, цвет, форма, перспектива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определять композицию как целостный и образный строй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произведения, роль формата, выразительное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размера произведения,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соотношение целого и детали,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начение каждого фрагмента в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метафорическом смысле;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красками (гуашь, акварель), нескольк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ими графическими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 (карандаш, тушь),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дать первичными навыками лепки,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использовать коллажные техники;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понятия: эпический пейзаж,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романтический пейзаж, пейзаж настроения, пленэр, импрессионизм;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виды портрета;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и характеризовать основы изображения головы человека;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навыками работы с доступными скульптурными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и использовать в качеств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средств выражения соотношения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пропорций, характер освещения, цвето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 отношения при изображении с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натуры, по представлению, по памяти;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видеть конструктивную 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предмета, владеть первичными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навыками плоского и объемного изображения предмета и группы предметов;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использовать графические материалы в работе над портретом;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образные возможности освещения в портрете;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пользоваться правилами схематичес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кого построения головы человека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 рисунке;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выдающихся 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сских и зарубежных художников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портретистов и определять их произведения;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навыкам передачи в плоскостном изображении простых движений фигуры человека;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навыкам понимания особенностей восприятия скульптурного образа;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(с опорой на восприяти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художественных произведений -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шедевров изобразительного искусства)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изменчивости образа человека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сюжетно-темати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ческую картину как обобщенный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целостный образ, как результат наблюде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и размышлений художника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жизнью;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объяснять понятия «тема», «содер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жание», «сюжет» в произведениях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станковой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изобразительным и композиционным навыкам в процессе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боты над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эскизом;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объяснять понятия «те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матическая картина», «станковая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живопись»;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перечислять и характеризовать основные жанры сюжетно-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тематической картины;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кий жанр как идейное и образное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выражение значительных событий в истор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общества, как воплощение его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мировоззренческих позиций и идеалов;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нескол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ько классических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произведений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называть имена великих русских мастеров исторической картины;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значение тематической карт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XIX века в развитии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русской культуры;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творчест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 великих русских художников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создании образа народа, в становлении наци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онального самосознания и образа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истории;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нескольких известных художников объедин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«Мир искусства» и их наиболее известные произведения;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тке и созданию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образа на выбранный исторический сюжет;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по разра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ботке художественного проекта –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разработки композиции на историческую тему;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творческому опыту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композиции на основе библейских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 великих, веч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темах в искусстве на основе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сюжетов из Библии, об их мировоззренч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еском и нравственном значении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имена великих европейски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и русских художников,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творивших на библейские темы;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изведения великих европейских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русских художников на библейские темы;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роль монументальных памятников в жизни общества;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об особенностях худ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ожественного образа советского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народа в годы Великой Отечественной войны;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описывать и характеризовать выдающиеся монументальные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памятники и ансамбли, посвященные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Великой Отечественной войне;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творческому опыту лепки 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мятника, посвященного значимому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историческому событию или историческому герою;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анализировать художественно-выра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зительные средства произведений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XX 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культуре зрительского восприятия;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временные и пространственные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разницу между реальностью и художественным образом;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представлениям об искусстве иллюстрации и творчестве известных иллюстраторов книг. И.Я. </w:t>
            </w:r>
            <w:proofErr w:type="spellStart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Билибин</w:t>
            </w:r>
            <w:proofErr w:type="spellEnd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. В.А. </w:t>
            </w:r>
            <w:proofErr w:type="spellStart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Милашевский</w:t>
            </w:r>
            <w:proofErr w:type="spellEnd"/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. В.А. Фаворский;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ллюстрирования и навыкам работы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собирать необходимый материа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для иллюстрирования (характер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одежды героев, характер построек и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ений, характерные детали быта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т.д.);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представлениям об анималис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тическом жанре изобразительного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 и творчестве художников-анималистов;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опыту художественного творч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ества по созданию стилизованных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образов животных;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систематизировать и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основные этапы развития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истории архитектуры и дизайна;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распознавать объект и 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транство в конструктивных видах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сочетание различных объемов в здании;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единство художестве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нного и функционального в вещи,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форму и материал;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иметь общее 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рассказывать об особенностях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архитектурно-художественных стилей разных эпох;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тенденции и перспективы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современной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образно-стилевой язык архитектуры прошлого;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различать малы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формы архитектуры и дизайна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пространстве городской среды;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плоскостную компози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 как возможное схематическое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изображение объемов при взгляде на них сверху;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осознавать чертеж как плоскостное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зображение объемов, когда точка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вертикаль, круг – цилиндр, шар и т. д.;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в создаваемых пространственных композициях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доминантный объект и вспомогательные соединительные элементы;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формообраз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ования, использования объемов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дизайне и архитектуре (макеты из бумаги, картона, пластилина);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композиционные макеты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бъектов на предметной плоскости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в пространстве;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практические творческие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мпозиции в технике коллажа,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дизайн-проектов;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получать представления о 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иянии цвета на восприятие формы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объектов архитектуры и дизайна, а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кже о том, какое значение имеет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расположение цвета в пространстве архитектурно-дизайнерского объекта;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приобретать общее представление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традициях ландшафтно-парковой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архитектуры;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основные школы садово-паркового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понимать основы краткой истории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усской усадебной культуры XVIII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– XIX веков;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называть и раскрывать смысл основ искусства флористики;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понимать основы краткой истории костюма;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и раскрывать смысл композиционно-конструктивных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принципов дизайна одежды;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применять навыки сочинения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мно-пространственной композиции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формировании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букета по принципам ике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баны;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использовать старые и осваивать новые приемы работы с бумагой,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природными материалами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макетирования архитектурно- л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андшафтных объектов;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отражать в эскизном проекте диз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айна сада образно-архитектурный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композиционный замысел;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графические навыки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технологии выполнения коллажа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создания эскизов молодежных и исторических комплектов одежды; 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характеризовать памятн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ики архитектуры Древнего Киева.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София Киевская. Фрески. Мозаики;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итальянские и русские традиции в архитектуре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Московского Кремля.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овать и описывать архитектурные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особенности соборов Московского Кремля;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особе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древнерусской иконописи.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Понимать значение иконы «Троица»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Андрея Рублева в общественной,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духовной и художественной жизни 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узнавать и описывать памятники шатрового зодчества;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особенности церкв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Вознесения в селе Коломенском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 храма Покрова-на-Рву;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раскрывать особенности новых 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онописных традиций в XVII веке.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Отличать по характерным особенностям икону 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парсуну;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проектом (ин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дивидуальным или коллективным),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создавая разнообразные творческие компо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зиции в материалах по различным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темам;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стилевые 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разных школ архитектуры Древней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с натуры и по воображению архитектурные образы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работать над эскизом монуме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мозаика, роспись, монументальная скульпту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ра); использовать выразительный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язык при моделировании архитектурного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сравнивать, сопоставлять и 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изировать произведения живописи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Древней Руси;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рассуждать о значении худож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ественного образа древнерусской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культуры;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широком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знообразии стилей и направлений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изобразительного искусства и архитектуры XVIII – XIX веков;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в речи новые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термины, связанные со стилями в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изобразительном искусстве и архитектуре XVIII – XIX веков;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выявлять и называть характерные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русской портретной 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живописи XVIII века;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характеризовать признаки и особенности московского барокко;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 создавать разнообразные творческие работы (фантазийные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конструкции) в материале.</w:t>
            </w:r>
          </w:p>
        </w:tc>
        <w:tc>
          <w:tcPr>
            <w:tcW w:w="6521" w:type="dxa"/>
          </w:tcPr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использовать язык изобраз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ительного искусства и различные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художественные материалы для освоен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содержания различных учебных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предметов (литературы, окружающего мира, технологии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владеть диалогической формой коммуникации, уметь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аргументировать свою точку зрения в про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цессе изучения изобразительного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передавать в художе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ственно-творческой деятельности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характер, эмоциональное состояние и свое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отношение к природе, человеку,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обществу; осознавать общечеловеческие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ценности, выраженные в главных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темах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выделять признаки для установл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стилевых связей в процессе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изучения изобразительного 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специфику изображения в полиграфии;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формы полиграфиче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ской продукции: книги, журналы,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плакаты, афиши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характеризовать типы изображения в полиграфии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(графическое, живописное, компьютерное, фотографическое);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проектировать обложку книги, рекламы открытки, визитки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художественную композицию макета книги, журнала;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великих русских живописцев и архитекторов XVIII –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XIX веков;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 характеризовать произведения изобразительного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 и архитектуры русских художников XVIII – XIX веков;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сских художников-ваятелей XVIII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скульптурные памятники;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ющихся художников «Товарищества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передвижников» и определять их произведения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ских художников-пейзажистов XIX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века и определять произведения пейзажной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понимать особенности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исторического жанра, определять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произведения исторической живописи;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воспринимать произведен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искусства и аргументированно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разные уровни своего воспр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иятия, понимать изобразительные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метафоры и видеть целостную картину мира,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исущую произведениям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определять «Русский стиль»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 архитектуре модерна, называть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памятники архитектуры модерна;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формообразования, использования объемов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архитектуре (макеты из бумаги, картона, пластилина);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композиционные макеты объектов на предметной плоскости и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выдающихся русских художников-ваятелей второй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половины XIX века и определять памятники монументальной скульптуры;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разнообразные творческие работы (фантазийные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конструкции) в материале;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узнавать основные художественные направления в искусстве XIX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XX веков;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узнавать, называть основные художественные стили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 европейском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русском искусстве и время их развития в истории культуры;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осознавать главные темы искусства и, обращаясь к ним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собственной художественно-творческой деятельности, 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выразительные образы;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творческий опыт раз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работки художественного проекта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– создания композиции на определенную тему;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смысл традиций и новаторства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изобразительном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искусстве XX века. Модерн. Авангард. Сюрреализм;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стиль моде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рн в архитектуре. Ф.О. </w:t>
            </w:r>
            <w:proofErr w:type="spellStart"/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Шехтель</w:t>
            </w:r>
            <w:proofErr w:type="spellEnd"/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А. Гауди;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 натуры и по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оображению архитектурные образы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графическими материалами и др.;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над эскизом монуме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нтального произведения (витраж,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мозаика, роспись, монументальная скульптура);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выразительный язык при моделировании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архитектурного пространства;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крупнейшие художественные музеи мира и России;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получать представления об особенностях художественных коллекций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крупнейших музеев мира;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навыки коллективной работы над объемно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пространственной композицией;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сценографии как вида художественного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творчества;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роль костюма, маски и грима в искусстве актерского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перевоплощения;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российских художников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(А.Я. Головин, А.Н. Бенуа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М.В. </w:t>
            </w:r>
            <w:proofErr w:type="spellStart"/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Добужинский</w:t>
            </w:r>
            <w:proofErr w:type="spellEnd"/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особенности художественной фотографии;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выразительные средства художественной фотографии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(композиция, план, ракурс, свет, ритм и др.);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изобразительную природу экранных искусств;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принципы киномонтажа в создании</w:t>
            </w:r>
          </w:p>
          <w:p w:rsidR="00D50527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художественного образа;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понятия: игровой и документальный фильм;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называть имена маст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еров российского кинематографа.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С.М. Эйзенштейн. А.А. Тарковский. С.Ф. Бондарчук. Н.С. Михалков;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основы искусства телевидения;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различия в творческ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ой работе художника-живописца 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сценографа;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знан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о типах оформления сцены при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создании школьного спектакля;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практике любител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ьского спектакля художественно-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творческие умения по созданию костюмов,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грима и т. д. для спектакля из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доступных материалов;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добиваться в практической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работе большей выразительности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костюма и его стилевого единства со сценографией спектакля;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элементарные нав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ыки основ фотосъемки, осознанно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 выбор объекта и точки съемки, ракурса, плана как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художественно-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выразительных средств фотографии;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в своей съемочной практике ранее приобретенные знания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навыки композиции, чувства цвета, глубины пространства и т. д.;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пользоваться компьютерной обработкой фотоснимка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исправлении отдельных недочетов и случайностей;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 объяснять синтетическую природу фильма;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первоначальные навыки в создании сценария и замысла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фильма;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полученные ранее знания по композиции и построению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кадра;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первоначальные навыки операторской грамоты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техники съемки и компьютерного монтажа;</w:t>
            </w: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применять сценарно-режиссерские навыки при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построении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текстового и изобразительного сюжет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а, а также звукового ряда своей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компьютерной анимации;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смотреть и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с точки зрения режиссерского,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монтажно-операторского искусства фильмы мастеров кино;</w:t>
            </w:r>
          </w:p>
          <w:p w:rsidR="00D50527" w:rsidRPr="00554554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использовать опыт документальной съемки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тележурналистики для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формирования школьного телевидения;</w:t>
            </w:r>
          </w:p>
          <w:p w:rsidR="00D50527" w:rsidRPr="001D57F0" w:rsidRDefault="00D50527" w:rsidP="003217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55455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реализовывать сценарно-режисс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ерскую и операторскую грамоту в </w:t>
            </w:r>
            <w:r w:rsidRPr="0055455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практике создания видео-этюда.</w:t>
            </w:r>
          </w:p>
        </w:tc>
      </w:tr>
    </w:tbl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3F6" w:rsidRDefault="00C273F6" w:rsidP="00ED78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70" w:rsidRDefault="00921470" w:rsidP="006F52E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921470" w:rsidSect="00D505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7878" w:rsidRDefault="00ED7878" w:rsidP="00ED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КУРСА</w:t>
      </w: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878" w:rsidRPr="009F17F9" w:rsidRDefault="00ED7878" w:rsidP="00ED7878">
      <w:pPr>
        <w:suppressAutoHyphens/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F17F9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методы программы </w:t>
      </w:r>
      <w:r w:rsidRPr="009F17F9">
        <w:rPr>
          <w:rFonts w:ascii="Times New Roman" w:eastAsia="Calibri" w:hAnsi="Times New Roman" w:cs="Times New Roman"/>
          <w:sz w:val="28"/>
          <w:szCs w:val="28"/>
        </w:rPr>
        <w:t xml:space="preserve">построены по принципу углубленного изучения каждого вида искусства, 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на развитие личности школьника с учетом психологических особенностей детей данного возрастного периода и осуществляют разви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тие творческих качеств ребенка.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модулируется на основе современных педагогических подходов: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Содержательно-</w:t>
      </w:r>
      <w:proofErr w:type="spellStart"/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системно-комплексный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личностно ориентированный подход;</w:t>
      </w:r>
    </w:p>
    <w:p w:rsidR="00ED7878" w:rsidRPr="009F17F9" w:rsidRDefault="00ED7878" w:rsidP="00ED7878">
      <w:pPr>
        <w:numPr>
          <w:ilvl w:val="0"/>
          <w:numId w:val="13"/>
        </w:num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подход.</w:t>
      </w:r>
    </w:p>
    <w:p w:rsidR="00ED7878" w:rsidRPr="009F17F9" w:rsidRDefault="00ED7878" w:rsidP="00ED7878">
      <w:pPr>
        <w:suppressAutoHyphens/>
        <w:spacing w:after="0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соответствии с целью в программу включено изучение информации, способной вызвать познавательной и практический интерес у детей. Специфика содержания программы предполагает использование разнообразных фарм. и методо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художественно-творческой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деятельности:</w:t>
      </w:r>
    </w:p>
    <w:p w:rsidR="00ED7878" w:rsidRPr="009F17F9" w:rsidRDefault="00ED7878" w:rsidP="00ED787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целостно-ориентационная и коммуникативная деятельность (диалоги об искусстве);</w:t>
      </w:r>
    </w:p>
    <w:p w:rsidR="00ED7878" w:rsidRPr="009F17F9" w:rsidRDefault="00ED7878" w:rsidP="00ED7878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декоративно-прикладная деятельность (основы народного и декоративно-прикладного искусства, элемента дизайна и архитектуры);</w:t>
      </w:r>
    </w:p>
    <w:p w:rsidR="00ED7878" w:rsidRPr="009F17F9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изобразительная деятельность:  графика, живопись, скульптура</w:t>
      </w:r>
      <w:r w:rsidRPr="009F1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878" w:rsidRPr="00E535B3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878" w:rsidRPr="00E535B3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5 класса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«Декоративно-прикладное искусство в жизни человека»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5B3">
        <w:rPr>
          <w:rFonts w:ascii="Times New Roman" w:eastAsia="Calibri" w:hAnsi="Times New Roman" w:cs="Times New Roman"/>
          <w:sz w:val="28"/>
          <w:szCs w:val="28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данного года необходим акцент на местные художественные традиции и конкретные промыслы.</w:t>
      </w:r>
    </w:p>
    <w:p w:rsidR="00ED7878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Default="00ED7878" w:rsidP="00ED78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 класс</w:t>
      </w:r>
    </w:p>
    <w:p w:rsidR="00ED7878" w:rsidRPr="002B15F8" w:rsidRDefault="00ED7878" w:rsidP="00ED78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ДЕКОРАТИВНО-ПРИКЛАДНОЕ ИСКУССТВО В ЖИЗНИ ЧЕЛОВЕКА 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Древние корни народного искусства (8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народном искусстве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Убранство русской избы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русской избы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Конструкция и декор предметов народного быта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вышивка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праздничный костюм (2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праздничные обряды (1 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древних образов в резьбе и росписи по дереву в орнаментах народной вышивки; выстраивание украшений элементов избы (фронтон, наличники, </w:t>
      </w:r>
      <w:proofErr w:type="spellStart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причелина</w:t>
      </w:r>
      <w:proofErr w:type="spellEnd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 в орнаментальной композиции; вырезание из кардана или плотной бумаги предметов труда;  выполнение эскизов праздничного народного костюма  разных регионов и народов России с использованием различных техник и материалов.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Связь времен в народном искусстве (8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образы в современных народных игрушках (2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Гжели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Роспись по металлу (1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Щепа. Роспись по лубу и дереву. Тиснение и резьба по бересте (1 ч). 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народных художественных промыслов в современной жизни (1 ч).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игрушки (импровизация формы) и украшение ее декоративной росписью</w:t>
      </w:r>
      <w:r w:rsidRPr="009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традиции одного из промыслов; вырезание и из бумаги форм посуды и украшение их роспись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ю с использованием традиционных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для данного промысла приемов письма; выполнение фрагментов росписи  по мотивам Городецкой, </w:t>
      </w:r>
      <w:proofErr w:type="spellStart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Жостовской</w:t>
      </w:r>
      <w:proofErr w:type="spellEnd"/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росписи с использованием образа  птицы, коня, растительных элементов.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 — человек, общество, время (12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людям украшения (2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древнего общества (3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«говорит» о человеке (3 ч).</w:t>
      </w:r>
    </w:p>
    <w:p w:rsidR="00ED7878" w:rsidRPr="002B15F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рассказывают нам гербы и эмблемы (3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декоративного искусства в жизни человека и общества (1 ч).</w:t>
      </w:r>
    </w:p>
    <w:p w:rsidR="00ED7878" w:rsidRPr="009F17F9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выполнение эскизов браслетов, ожерелий, алебастровых ваз по мотивам декоративного искусства Древнего Египта, их связь с миропониманием египтян; создание декоративного панно; создание проекта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собственного герба или герба своей семьи с использованием декоративно-символического языка геральдики.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искусство в современном мире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ED7878" w:rsidRDefault="00ED7878" w:rsidP="00ED78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выставочное искусство (1 ч).</w:t>
      </w:r>
    </w:p>
    <w:p w:rsidR="00ED7878" w:rsidRPr="009F17F9" w:rsidRDefault="00ED7878" w:rsidP="00ED787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 — мастер (5 ч).</w:t>
      </w:r>
    </w:p>
    <w:p w:rsidR="00ED7878" w:rsidRPr="009F17F9" w:rsidRDefault="00ED7878" w:rsidP="00ED787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17F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17F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разработок эскизов коллективных панно и витражей для украшения интерьера школы по мотивам русских народных сказок.</w:t>
      </w:r>
    </w:p>
    <w:p w:rsidR="00837789" w:rsidRPr="009F17F9" w:rsidRDefault="00837789" w:rsidP="00ED7878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7878" w:rsidRPr="00E535B3" w:rsidRDefault="00837789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6 класса</w:t>
      </w:r>
      <w:r w:rsidR="00ED7878"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– «Изобразительное искусство в жизни человека»</w:t>
      </w:r>
      <w:r w:rsidR="00ED7878"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ED7878" w:rsidRDefault="00ED7878" w:rsidP="00ED787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5B3">
        <w:rPr>
          <w:rFonts w:ascii="Times New Roman" w:eastAsia="Calibri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87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 класс</w:t>
      </w:r>
    </w:p>
    <w:p w:rsidR="00ED7878" w:rsidRPr="002B15F8" w:rsidRDefault="00ED7878" w:rsidP="00ED7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изобразительного искусства и основы образного языка (9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Семья пространственных искусств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— основа изобразительного творчества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и ее выразительные возможности. Ритм линий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как средство выражения. Ритм пятен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Цвет. Основы </w:t>
      </w:r>
      <w:proofErr w:type="spellStart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произведениях живописи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изображения в скульптуре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изображения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выполнение зарисовок с натуры отдельных растений или веточек; выполнение (по представлению) линейных рисунков трав, которые колышет ветер; изображение осенних различных состояний в природе; фантазийные изображения сказочных царств ограниченной  палитрой и с показом вариативных  возможностей цвета; изображение осеннего букета с разным настроением; объемные изображения животных в разных материалах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наших вещей. Натюрморт (8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фантазия в творчестве художника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предметного мира – натюрморт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формы. Многообразие форм окружающего мира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объема на плоскости и линейная перспектива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Освещение. Свет и тень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в графике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натюрморте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натюрморта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плоскостное изображение натюрморта; конструирование из бумаги прост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ых геометрических тел; изображение конструкций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 нескольких геометрических тел; изображение геометрических тел из гипса с боковым освещением.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Вглядываясь в человека. Портрет (11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в искусстве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головы человека и ее основные пропорции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головы человека в пространстве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скульптуре (2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 образы человека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возможности освещения в портрете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цвета в портрете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портретисты прошлого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изобразительном искусстве XX века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головы с соотнесенными по-разному деталями лица; объемное конструктивн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головы;</w:t>
      </w:r>
      <w:r w:rsidRPr="00126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индивидуальные особенности набросков с натуры; скульптурное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изображение портрета литературного героя с ярко выраженным характером; создание дружеских шаржей; аналитические зарисовки композиций  портретов известных художников; создание автопортрета.</w:t>
      </w:r>
    </w:p>
    <w:p w:rsidR="00ED7878" w:rsidRPr="002B15F8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еловек и пространство. Пейзаж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перспективы. Воздушная перспектива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– большой мир (1 ч).</w:t>
      </w:r>
    </w:p>
    <w:p w:rsidR="00ED7878" w:rsidRPr="002B15F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настроения. Природа и художник (1 ч).</w:t>
      </w:r>
    </w:p>
    <w:p w:rsidR="00ED7878" w:rsidRDefault="00ED7878" w:rsidP="00ED78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изобразительного искусства. Язык и смысл (1 ч).</w:t>
      </w:r>
    </w:p>
    <w:p w:rsidR="00ED7878" w:rsidRPr="00126C1F" w:rsidRDefault="00ED7878" w:rsidP="00ED78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уходящей вдаль аллеи с соблюдением правил линейной и воздушной перспективы; выполнение этического пейзажа;  создание пейзажа настроения.</w:t>
      </w:r>
    </w:p>
    <w:p w:rsidR="00ED7878" w:rsidRPr="00ED7878" w:rsidRDefault="00ED7878" w:rsidP="006F52E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78" w:rsidRDefault="00ED7878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78" w:rsidRDefault="00ED7878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Pr="00E42809" w:rsidRDefault="001C40A9" w:rsidP="001C40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5-го класса</w:t>
      </w: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1C40A9" w:rsidRPr="00E42809" w:rsidTr="00F13A18">
        <w:trPr>
          <w:trHeight w:val="549"/>
        </w:trPr>
        <w:tc>
          <w:tcPr>
            <w:tcW w:w="850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40A9" w:rsidRPr="00E42809" w:rsidTr="00F13A1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0A9" w:rsidRPr="00E42809" w:rsidTr="00F13A18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Древние корни народного искусства (8 ч).</w:t>
            </w:r>
          </w:p>
        </w:tc>
      </w:tr>
      <w:tr w:rsidR="001C40A9" w:rsidRPr="00E42809" w:rsidTr="00F13A18">
        <w:trPr>
          <w:trHeight w:val="299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Древние образы в народном искусстве.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Убранство русской избы.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8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3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праздничные обряды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Связь времён в народном искусстве (8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Гжели.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Хохлома.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. Роспись по металлу.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народных промыслов в современной жизни (обобщение темы).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155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Декор – человек, общество, время (12 ч).</w:t>
            </w:r>
          </w:p>
        </w:tc>
      </w:tr>
      <w:tr w:rsidR="001C40A9" w:rsidRPr="00E42809" w:rsidTr="00F13A18">
        <w:trPr>
          <w:trHeight w:val="24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rPr>
          <w:trHeight w:val="633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декоративного искусства в жизни древнего </w:t>
            </w:r>
          </w:p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общества.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рассказывают нам гербы и эмблемы.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22"/>
        </w:trPr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Декоративное искусство в современном мире (6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17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Ты сам – мастер.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C40A9" w:rsidRPr="00E42809" w:rsidTr="00F13A18">
        <w:trPr>
          <w:trHeight w:val="174"/>
        </w:trPr>
        <w:tc>
          <w:tcPr>
            <w:tcW w:w="7229" w:type="dxa"/>
            <w:gridSpan w:val="2"/>
          </w:tcPr>
          <w:p w:rsidR="001C40A9" w:rsidRPr="00E42809" w:rsidRDefault="001C40A9" w:rsidP="00F13A1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6-го класса</w:t>
      </w:r>
    </w:p>
    <w:p w:rsidR="001C40A9" w:rsidRPr="00E42809" w:rsidRDefault="001C40A9" w:rsidP="001C40A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1C40A9" w:rsidRPr="00E42809" w:rsidTr="00F13A18">
        <w:trPr>
          <w:trHeight w:val="549"/>
        </w:trPr>
        <w:tc>
          <w:tcPr>
            <w:tcW w:w="850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C40A9" w:rsidRPr="00E42809" w:rsidTr="00F13A18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40A9" w:rsidRPr="00E42809" w:rsidTr="00F13A18">
        <w:trPr>
          <w:trHeight w:val="59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Виды изобразительного искусства и основы образного языка (9 ч).</w:t>
            </w:r>
          </w:p>
        </w:tc>
      </w:tr>
      <w:tr w:rsidR="001C40A9" w:rsidRPr="00E42809" w:rsidTr="00F13A18">
        <w:trPr>
          <w:trHeight w:val="586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Семья пространственных искусств.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Рисунок – основа  изобразительного творчества.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677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Линия и ее выразительные   возможности. Ритм линий.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38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6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Объемные   изображения в скульптуре.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языка изображения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9072" w:type="dxa"/>
            <w:gridSpan w:val="3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Мир наших вещей. Натюрморт (8 ч).</w:t>
            </w:r>
          </w:p>
        </w:tc>
      </w:tr>
      <w:tr w:rsidR="001C40A9" w:rsidRPr="00E42809" w:rsidTr="00F13A18">
        <w:trPr>
          <w:trHeight w:val="262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09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97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Понятие формы. Многообразие форм  окружающего  мира.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Изображение объёма на плоскости и линейная перспектива.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в графике. 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возможности натюрморта (обобщение темы).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2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E42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глядываясь в человека. Портрет (11 ч).</w:t>
            </w:r>
          </w:p>
        </w:tc>
      </w:tr>
      <w:tr w:rsidR="001C40A9" w:rsidRPr="00E42809" w:rsidTr="00F13A18">
        <w:trPr>
          <w:trHeight w:val="33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C40A9" w:rsidRPr="00E42809" w:rsidTr="00F13A18">
        <w:trPr>
          <w:trHeight w:val="617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портретный </w:t>
            </w:r>
          </w:p>
          <w:p w:rsidR="001C40A9" w:rsidRPr="00E42809" w:rsidRDefault="001C40A9" w:rsidP="00F13A18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рисунок.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34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73"/>
        </w:trPr>
        <w:tc>
          <w:tcPr>
            <w:tcW w:w="850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Человек и пространство. Пейзаж (6 ч).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– большой мир.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275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530"/>
        </w:trPr>
        <w:tc>
          <w:tcPr>
            <w:tcW w:w="850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1C40A9" w:rsidRPr="00E42809" w:rsidRDefault="001C40A9" w:rsidP="00F13A1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пейзаж. Выразительные возможности изобразительного искусства. Язык и смысл (обобщение темы).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C40A9" w:rsidRPr="00E42809" w:rsidTr="00F13A18">
        <w:trPr>
          <w:trHeight w:val="300"/>
        </w:trPr>
        <w:tc>
          <w:tcPr>
            <w:tcW w:w="7229" w:type="dxa"/>
            <w:gridSpan w:val="2"/>
          </w:tcPr>
          <w:p w:rsidR="001C40A9" w:rsidRPr="00E42809" w:rsidRDefault="001C40A9" w:rsidP="00F13A18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C40A9" w:rsidRPr="00E42809" w:rsidRDefault="001C40A9" w:rsidP="00F13A1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1C40A9" w:rsidRDefault="001C40A9" w:rsidP="001C40A9">
      <w:pPr>
        <w:jc w:val="both"/>
        <w:rPr>
          <w:sz w:val="28"/>
          <w:szCs w:val="28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A9" w:rsidRDefault="001C40A9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ED78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54" w:rsidRDefault="00333754" w:rsidP="006F52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3" w:rsidRPr="00E535B3" w:rsidRDefault="000F49E3" w:rsidP="000F49E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</w:t>
      </w:r>
      <w:r w:rsidR="00837789">
        <w:rPr>
          <w:rFonts w:ascii="Times New Roman" w:eastAsia="Calibri" w:hAnsi="Times New Roman" w:cs="Times New Roman"/>
          <w:i/>
          <w:sz w:val="28"/>
          <w:szCs w:val="28"/>
        </w:rPr>
        <w:t>Тема 7</w:t>
      </w:r>
      <w:r w:rsidR="00837789" w:rsidRPr="00E535B3">
        <w:rPr>
          <w:rFonts w:ascii="Times New Roman" w:eastAsia="Calibri" w:hAnsi="Times New Roman" w:cs="Times New Roman"/>
          <w:i/>
          <w:sz w:val="28"/>
          <w:szCs w:val="28"/>
        </w:rPr>
        <w:t xml:space="preserve"> класса – </w:t>
      </w:r>
      <w:r w:rsidRPr="00E535B3">
        <w:rPr>
          <w:rFonts w:ascii="Times New Roman" w:eastAsia="Calibri" w:hAnsi="Times New Roman" w:cs="Times New Roman"/>
          <w:i/>
          <w:sz w:val="28"/>
          <w:szCs w:val="28"/>
        </w:rPr>
        <w:t>«Изобразительное искусство в жизни человека»</w:t>
      </w:r>
      <w:r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6F52EE" w:rsidRDefault="000F49E3" w:rsidP="000F49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535B3">
        <w:rPr>
          <w:rFonts w:ascii="Times New Roman" w:eastAsia="Calibri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– это большая работа, требующая знаний и умений.</w:t>
      </w:r>
    </w:p>
    <w:p w:rsidR="000F49E3" w:rsidRDefault="000F49E3" w:rsidP="006F52E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класс</w:t>
      </w:r>
    </w:p>
    <w:p w:rsidR="000F49E3" w:rsidRPr="002B15F8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ИЗОБРАЗИТЕЛЬНОЕ ИСКУССТВО В ЖИЗНИ ЧЕЛОВЕКА 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фигуры человека и образ человека (8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фигуры человека в истории искусства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и строение фигуры человека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фигуры человека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Набросок фигуры человека с натуры (2 ч).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красоты человека в европейском и русском искусстве (1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аналитические зарисовки изображений фигуры человека, схемы человека в движении; лепка фигуры, наброски с натуры.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Поэзия повседневности (8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повседневной жизни в искусстве разных народов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картина. Бытовой и исторический жанры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содержание в картине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каждого дня – большая тема в искусстве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моем городе в прошлых веках (историческая тема в бытовом жанре) (1 ч).    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и карнавал в изобразительном искусстве (тема праздника в бытовом жанре)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учащимися выбранных мотивов из жизни разных народов в контексте традиций поэтики их искусства; составление композиции с различными сюжетами из своей  жизни; создание композиции на темы жизни людей своего города или села в прошлом.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Великие темы жизни (12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и мифологические темы в искусстве разных эпох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картина в русском искусстве XIX века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над тематической картиной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темы в изобразительном искусстве (2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Монументальная скульптура и образ истории народа (2 ч).</w:t>
      </w:r>
    </w:p>
    <w:p w:rsidR="000F49E3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картины в искусстве XX века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создание композиции на библейские темы; выбор темы в соотве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тствии возрасту и практическим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возможностям; работа в творческих группах,  создание проекта памятника.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Реальность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жизни и художественный образ (6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иллюстрации. Слово и изображение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Зрительские умения и их значение для современного человека (1 ч).</w:t>
      </w:r>
    </w:p>
    <w:p w:rsidR="000F49E3" w:rsidRPr="002B15F8" w:rsidRDefault="000F49E3" w:rsidP="000F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искусства и история человечества. Стиль и направление в изобразительном искусстве (1 ч).</w:t>
      </w:r>
    </w:p>
    <w:p w:rsidR="000F49E3" w:rsidRDefault="000F49E3" w:rsidP="000F4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Calibri" w:hAnsi="Times New Roman" w:cs="Times New Roman"/>
          <w:sz w:val="28"/>
          <w:szCs w:val="28"/>
          <w:lang w:eastAsia="ru-RU"/>
        </w:rPr>
        <w:t>Крупнейшие музеи изобразительного искусства и их роль в культуре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49E3" w:rsidRDefault="000F49E3" w:rsidP="000F49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</w:t>
      </w:r>
      <w:r w:rsidRPr="00126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ч). </w:t>
      </w:r>
    </w:p>
    <w:p w:rsidR="000F49E3" w:rsidRDefault="000F49E3" w:rsidP="000F4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Художественно-творческие проекты (2 ч).</w:t>
      </w:r>
    </w:p>
    <w:p w:rsidR="000F49E3" w:rsidRDefault="000F49E3" w:rsidP="000F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E3" w:rsidRPr="00126C1F" w:rsidRDefault="000F49E3" w:rsidP="000F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творческого проекта по выбору; конструктивный анализ произведений изобразительного   искусства.</w:t>
      </w:r>
    </w:p>
    <w:p w:rsidR="000F49E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Pr="00E535B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E3" w:rsidRDefault="000F49E3" w:rsidP="000F49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5B3">
        <w:rPr>
          <w:rFonts w:ascii="Times New Roman" w:eastAsia="Calibri" w:hAnsi="Times New Roman" w:cs="Times New Roman"/>
          <w:i/>
          <w:sz w:val="28"/>
          <w:szCs w:val="28"/>
        </w:rPr>
        <w:t>Тема 8 класса – «Дизайн и архитектура в жизни человека»</w:t>
      </w:r>
      <w:r w:rsidRPr="00E535B3">
        <w:rPr>
          <w:rFonts w:ascii="Times New Roman" w:eastAsia="Calibri" w:hAnsi="Times New Roman" w:cs="Times New Roman"/>
          <w:sz w:val="28"/>
          <w:szCs w:val="28"/>
        </w:rPr>
        <w:t xml:space="preserve"> - посвящена изучению архитектуры и дизайна, т.е. конструктивных видов искусства, организующих среду нашей жизни. Изучение конструктивных видов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F49E3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 класс</w:t>
      </w:r>
    </w:p>
    <w:p w:rsidR="000F49E3" w:rsidRPr="002B15F8" w:rsidRDefault="000F49E3" w:rsidP="000F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ДИЗАЙН И АРХИТЕКТУРА В ЖИЗНИ ЧЕЛОВЕКА 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 (8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композиции в конструктивных искусствах.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вокруг нас.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Гармония, контраст и выразительность плоскостной композиции, или «Внесем порядок в хаос!» (1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Прямые линии и организация пространства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образ – стиль – язык.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ч).</w:t>
      </w:r>
    </w:p>
    <w:p w:rsidR="000F49E3" w:rsidRPr="002B15F8" w:rsidRDefault="000F49E3" w:rsidP="00036D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– элемент композиционного творчества. </w:t>
      </w:r>
      <w:r w:rsidR="00036D83" w:rsidRP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искусство. Знание научное и знание художественное.</w:t>
      </w:r>
      <w:r w:rsidR="000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формы: линии и тоновые пятна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– строка – текст. Искусство шрифта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текст и изображение вместе. Композиционные основы макетирования в графическом дизайне (2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бескрайнем море книг и журналов. Многообразие форм графического дизайна (2 ч).</w:t>
      </w:r>
    </w:p>
    <w:p w:rsidR="000F49E3" w:rsidRPr="00126C1F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изображение учащимися прямых линий и организация пространства; составление композиционных основ макетирования в полиграфическом дизайне;</w:t>
      </w:r>
      <w:r w:rsidRPr="00126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26C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многообразии форм в композиции.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мире вещей и зданий. Художественный язык конструктивных искусств (8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 пространство. От плоскостного изображения к объемному макету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объектов в архитектурном макете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Конструкция: часть и целое. Здание как сочетание различных объемов. Понятие модуля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архитектурные элементы здания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целесообразность. Вещь как сочетание объемов и образ времени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материал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архитектуре и дизайне. Роль цвета в формотворчестве (1 ч).</w:t>
      </w:r>
    </w:p>
    <w:p w:rsidR="000F49E3" w:rsidRPr="00B9754D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B97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изображение учащимися важнейших архитектурных элементов здания; составление композиционного пространства; создание композиции цвета в архитектуре и дизайне.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 и человек. Социальное значение дизайна и архитектуры в жизни человека (11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сквозь времена и страны. Образы материальной культуры прошлого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сегодня и завтра. Пути развития современной архитектуры и дизайна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пространство города. Город, микрорайон, улица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в городе и дома. Городской дизайн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и вещь в доме. Дизайн пространственной среды интерьера    (2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архитектура. Организация архитектурно-ландшафтного пространства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– архитектор. Замысел архитектурного проекта и его осуществление (1 ч).</w:t>
      </w:r>
    </w:p>
    <w:p w:rsidR="000F49E3" w:rsidRPr="00B9754D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Умения и навыки:</w:t>
      </w:r>
      <w:r w:rsidRPr="00B9754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создание композиции живого пространства города сегодня и завтра; развитие тенденции и перспективы современной архитектуры; составление архитектурно - ландшафтного пространства.</w:t>
      </w:r>
    </w:p>
    <w:p w:rsidR="000F49E3" w:rsidRPr="002B15F8" w:rsidRDefault="000F49E3" w:rsidP="000F4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Человек в зеркале дизайна и архитектуры. Образ жизни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проектирование (7</w:t>
      </w:r>
      <w:r w:rsidRPr="002B1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– мой образ жизни. Скажи мне, как ты живешь, и я скажу, какой у тебя дом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Интерьер, который мы создаем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в огороде, или ... под шепот фонтанных струй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Мода, культура и ты. Композиционно-конструктивные принципы дизайна одежды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Встречают по одежке (1 ч).</w:t>
      </w:r>
    </w:p>
    <w:p w:rsidR="000F49E3" w:rsidRPr="002B15F8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Автопортрет на каждый день (1 ч).</w:t>
      </w:r>
    </w:p>
    <w:p w:rsidR="000F49E3" w:rsidRDefault="000F49E3" w:rsidP="000F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F8">
        <w:rPr>
          <w:rFonts w:ascii="Times New Roman" w:eastAsia="Calibri" w:hAnsi="Times New Roman" w:cs="Times New Roman"/>
          <w:sz w:val="28"/>
          <w:szCs w:val="28"/>
        </w:rPr>
        <w:t>Имидж: лик или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чина? Сфера имидж-дизайна. </w:t>
      </w:r>
      <w:r w:rsidRPr="0057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Моделируя себя, моделируешь мир (1 ч).</w:t>
      </w:r>
    </w:p>
    <w:p w:rsidR="000F49E3" w:rsidRPr="000F49E3" w:rsidRDefault="000F49E3" w:rsidP="000F49E3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Умения и навыки: </w:t>
      </w:r>
      <w:r w:rsidRPr="000F49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интерьера комнаты – портрета ее хозяина; изображение учащимися своего костюма и дизайна современной одежды; составление имиджа: лик или личина.</w:t>
      </w:r>
    </w:p>
    <w:p w:rsidR="006F52EE" w:rsidRDefault="006F52EE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Default="00E42809" w:rsidP="00E96586">
      <w:pPr>
        <w:jc w:val="both"/>
        <w:rPr>
          <w:sz w:val="28"/>
          <w:szCs w:val="28"/>
        </w:rPr>
      </w:pPr>
    </w:p>
    <w:p w:rsidR="00E42809" w:rsidRPr="00E42809" w:rsidRDefault="00532060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E42809" w:rsidRPr="00E42809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для 7-го класса</w:t>
      </w:r>
    </w:p>
    <w:tbl>
      <w:tblPr>
        <w:tblStyle w:val="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E42809" w:rsidRPr="00E42809" w:rsidTr="00A87553">
        <w:trPr>
          <w:trHeight w:val="549"/>
        </w:trPr>
        <w:tc>
          <w:tcPr>
            <w:tcW w:w="850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09" w:rsidRPr="00E42809" w:rsidTr="00A87553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2809" w:rsidRPr="00E42809" w:rsidTr="00A87553">
        <w:trPr>
          <w:trHeight w:val="22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Изображение фигуры человека и образ человека (8 ч).</w:t>
            </w:r>
          </w:p>
        </w:tc>
      </w:tr>
      <w:tr w:rsidR="00E42809" w:rsidRPr="00E42809" w:rsidTr="00A87553">
        <w:trPr>
          <w:trHeight w:val="29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Пропорции и строение фигуры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8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красоты человека в европейском и русском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Поэзия повседневности (8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Жизнь каждого дня – большая тема в искусстве. 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Великие темы жизни (12 ч).</w:t>
            </w:r>
          </w:p>
        </w:tc>
      </w:tr>
      <w:tr w:rsidR="00E42809" w:rsidRPr="00E42809" w:rsidTr="00A87553">
        <w:trPr>
          <w:trHeight w:val="7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картина в русском искусстве XIX 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Процесс работы над тематической картиной.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картины в искусстве XX 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45"/>
        </w:trPr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Реальность жизни и художественный образ (6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8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74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Художественно-творческие проекты.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174"/>
        </w:trPr>
        <w:tc>
          <w:tcPr>
            <w:tcW w:w="7229" w:type="dxa"/>
            <w:gridSpan w:val="2"/>
          </w:tcPr>
          <w:p w:rsidR="00E42809" w:rsidRPr="00E42809" w:rsidRDefault="00E42809" w:rsidP="00E42809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42809" w:rsidRPr="00E42809" w:rsidRDefault="00E42809" w:rsidP="00E428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8-го класса</w:t>
      </w:r>
    </w:p>
    <w:tbl>
      <w:tblPr>
        <w:tblStyle w:val="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1843"/>
      </w:tblGrid>
      <w:tr w:rsidR="00E42809" w:rsidRPr="00E42809" w:rsidTr="00A87553">
        <w:trPr>
          <w:trHeight w:val="549"/>
        </w:trPr>
        <w:tc>
          <w:tcPr>
            <w:tcW w:w="850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42809" w:rsidRPr="00E42809" w:rsidTr="00A87553">
        <w:trPr>
          <w:trHeight w:val="322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2809" w:rsidRPr="00E42809" w:rsidTr="00A87553">
        <w:trPr>
          <w:trHeight w:val="49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Архитектура и дизайн – конструктивные искусства в ряду пространственных искусств. Мир, который создает человек. Художник – дизайн – архитектура. Искусство композиции – основа дизайна и архитектуры (8 ч).</w:t>
            </w:r>
          </w:p>
        </w:tc>
      </w:tr>
      <w:tr w:rsidR="00E42809" w:rsidRPr="00E42809" w:rsidTr="00A87553">
        <w:trPr>
          <w:trHeight w:val="299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Основы композиции в конструктивных искусствах.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вокруг нас.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Гармония, контраст и выразительность плоскостной композиции, или «Внесем порядок в хаос!».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Прямые линии и организация пространства.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образ – стиль – язык.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– элемент композиционного творчества.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6D83" w:rsidRPr="00036D83">
              <w:rPr>
                <w:rFonts w:ascii="Times New Roman" w:eastAsia="Calibri" w:hAnsi="Times New Roman" w:cs="Times New Roman"/>
                <w:sz w:val="28"/>
                <w:szCs w:val="28"/>
              </w:rPr>
              <w:t>Наука и искусство. Знание научное и знание художественное.</w:t>
            </w:r>
            <w:r w:rsidR="0003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Свободные формы: линии и тоновые пятна.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8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Буква – строка – текст. Искусство шрифта.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323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 бескрайнем море книг и журналов. Многообразие форм графического дизайна.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В мире вещей и зданий. Художественный язык конструктивных искусств (8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Объект и пространство. От плоскостного изображения к объемному макету.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Конструкция: часть и целое. Здание как сочетание различных объемов. Понятие модуля.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Важнейшие архитектурные элементы здания. 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Красота и целесообразность. Вещь как сочетание объемов и образ времени.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Форма и материал.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673"/>
        </w:trPr>
        <w:tc>
          <w:tcPr>
            <w:tcW w:w="850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Цвет в архитектуре и дизайне. Роль цвета в формотворчестве.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411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Город и человек. Социальное значение дизайна и архитектуры в жизни человека (11 ч).</w:t>
            </w:r>
          </w:p>
        </w:tc>
      </w:tr>
      <w:tr w:rsidR="00E42809" w:rsidRPr="00E42809" w:rsidTr="00A87553">
        <w:trPr>
          <w:trHeight w:val="641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Живое пространство города. Город, микрорайон, </w:t>
            </w: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улица.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Вещь в городе и дома. Городской дизайн.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23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Интерьер и вещь в доме. Дизайн пространственной среды интерьера.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42809" w:rsidRPr="00E42809" w:rsidTr="00A87553">
        <w:trPr>
          <w:trHeight w:val="2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237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Ты – архитектор. Замысел архитектурного проекта и его осуществление.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426"/>
        </w:trPr>
        <w:tc>
          <w:tcPr>
            <w:tcW w:w="9072" w:type="dxa"/>
            <w:gridSpan w:val="3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Человек в зеркале дизайна и архитектуры. Образ жизни и индивидуальное проектирование (7 ч).</w:t>
            </w:r>
          </w:p>
        </w:tc>
      </w:tr>
      <w:tr w:rsidR="00E42809" w:rsidRPr="00E42809" w:rsidTr="00A87553"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Мой дом – мой образ жизни. Скажи мне, как ты живешь, и я скажу, какой у тебя дом.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22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Интерьер, который мы создаем.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Пугало в огороде, или ... под шепот фонтанных струй.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 по одежке.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118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356"/>
        </w:trPr>
        <w:tc>
          <w:tcPr>
            <w:tcW w:w="850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E42809" w:rsidRPr="00E42809" w:rsidRDefault="00E42809" w:rsidP="00E4280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Имидж: лик или личина? Сфера имидж-дизайна. Моделируя себя, моделируешь мир.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42809" w:rsidRPr="00E42809" w:rsidTr="00A87553">
        <w:trPr>
          <w:trHeight w:val="356"/>
        </w:trPr>
        <w:tc>
          <w:tcPr>
            <w:tcW w:w="7229" w:type="dxa"/>
            <w:gridSpan w:val="2"/>
          </w:tcPr>
          <w:p w:rsidR="00E42809" w:rsidRPr="00E42809" w:rsidRDefault="00E42809" w:rsidP="00E42809">
            <w:pPr>
              <w:tabs>
                <w:tab w:val="left" w:pos="0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42809" w:rsidRPr="00E42809" w:rsidRDefault="00E42809" w:rsidP="00E4280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80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E42809" w:rsidRPr="00E96586" w:rsidRDefault="00E42809" w:rsidP="00E96586">
      <w:pPr>
        <w:jc w:val="both"/>
        <w:rPr>
          <w:sz w:val="28"/>
          <w:szCs w:val="28"/>
        </w:rPr>
      </w:pPr>
    </w:p>
    <w:sectPr w:rsidR="00E42809" w:rsidRPr="00E96586" w:rsidSect="009214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781AE5D0"/>
    <w:name w:val="WW8Num1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C"/>
    <w:multiLevelType w:val="singleLevel"/>
    <w:tmpl w:val="1F1E358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2A4692"/>
    <w:multiLevelType w:val="hybridMultilevel"/>
    <w:tmpl w:val="3F367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814BB"/>
    <w:multiLevelType w:val="multilevel"/>
    <w:tmpl w:val="40E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23AF"/>
    <w:multiLevelType w:val="hybridMultilevel"/>
    <w:tmpl w:val="ECA073C6"/>
    <w:lvl w:ilvl="0" w:tplc="D142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22C"/>
    <w:multiLevelType w:val="hybridMultilevel"/>
    <w:tmpl w:val="C31EFB1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BA73757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50FB"/>
    <w:multiLevelType w:val="multilevel"/>
    <w:tmpl w:val="59F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421FB"/>
    <w:multiLevelType w:val="hybridMultilevel"/>
    <w:tmpl w:val="A3D6E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C277E"/>
    <w:multiLevelType w:val="hybridMultilevel"/>
    <w:tmpl w:val="C868E4CC"/>
    <w:lvl w:ilvl="0" w:tplc="2BA84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02FB1"/>
    <w:multiLevelType w:val="multilevel"/>
    <w:tmpl w:val="76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B02F6"/>
    <w:multiLevelType w:val="multilevel"/>
    <w:tmpl w:val="8A0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B4C55"/>
    <w:multiLevelType w:val="hybridMultilevel"/>
    <w:tmpl w:val="0D36532C"/>
    <w:lvl w:ilvl="0" w:tplc="2CA8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42868"/>
    <w:multiLevelType w:val="multilevel"/>
    <w:tmpl w:val="8C1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E7248"/>
    <w:multiLevelType w:val="hybridMultilevel"/>
    <w:tmpl w:val="52AE46E6"/>
    <w:lvl w:ilvl="0" w:tplc="59C8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6324"/>
    <w:multiLevelType w:val="hybridMultilevel"/>
    <w:tmpl w:val="8B36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A4159"/>
    <w:multiLevelType w:val="multilevel"/>
    <w:tmpl w:val="853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E42FA"/>
    <w:multiLevelType w:val="hybridMultilevel"/>
    <w:tmpl w:val="3E827286"/>
    <w:lvl w:ilvl="0" w:tplc="FE34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5"/>
    <w:rsid w:val="00036D83"/>
    <w:rsid w:val="00056C45"/>
    <w:rsid w:val="00071F14"/>
    <w:rsid w:val="000817DE"/>
    <w:rsid w:val="000D6ADF"/>
    <w:rsid w:val="000F49E3"/>
    <w:rsid w:val="00103925"/>
    <w:rsid w:val="00126C1F"/>
    <w:rsid w:val="001A7235"/>
    <w:rsid w:val="001B53D0"/>
    <w:rsid w:val="001C3786"/>
    <w:rsid w:val="001C40A9"/>
    <w:rsid w:val="001E7DE9"/>
    <w:rsid w:val="0024094F"/>
    <w:rsid w:val="002B15F8"/>
    <w:rsid w:val="002E1158"/>
    <w:rsid w:val="002E735F"/>
    <w:rsid w:val="00327D79"/>
    <w:rsid w:val="00333754"/>
    <w:rsid w:val="0035634B"/>
    <w:rsid w:val="00362435"/>
    <w:rsid w:val="00366C26"/>
    <w:rsid w:val="003C10C5"/>
    <w:rsid w:val="004A717B"/>
    <w:rsid w:val="004C1166"/>
    <w:rsid w:val="004E1DF2"/>
    <w:rsid w:val="004E7249"/>
    <w:rsid w:val="004F0521"/>
    <w:rsid w:val="00532060"/>
    <w:rsid w:val="005760CE"/>
    <w:rsid w:val="005878E9"/>
    <w:rsid w:val="00595DB0"/>
    <w:rsid w:val="00612EE6"/>
    <w:rsid w:val="00653FA3"/>
    <w:rsid w:val="006A70CB"/>
    <w:rsid w:val="006F52EE"/>
    <w:rsid w:val="007C334C"/>
    <w:rsid w:val="007F799F"/>
    <w:rsid w:val="00837789"/>
    <w:rsid w:val="00843DCF"/>
    <w:rsid w:val="00921470"/>
    <w:rsid w:val="009B30BD"/>
    <w:rsid w:val="009E2157"/>
    <w:rsid w:val="009F17F9"/>
    <w:rsid w:val="00B52E9B"/>
    <w:rsid w:val="00B9754D"/>
    <w:rsid w:val="00BE7AAD"/>
    <w:rsid w:val="00C273F6"/>
    <w:rsid w:val="00D12605"/>
    <w:rsid w:val="00D21718"/>
    <w:rsid w:val="00D50527"/>
    <w:rsid w:val="00D62B1F"/>
    <w:rsid w:val="00E0350A"/>
    <w:rsid w:val="00E16641"/>
    <w:rsid w:val="00E3613F"/>
    <w:rsid w:val="00E42809"/>
    <w:rsid w:val="00E535B3"/>
    <w:rsid w:val="00E9654F"/>
    <w:rsid w:val="00E96586"/>
    <w:rsid w:val="00ED7878"/>
    <w:rsid w:val="00F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61BD-220B-40C8-A422-E795599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25"/>
    <w:pPr>
      <w:spacing w:after="0" w:line="240" w:lineRule="auto"/>
    </w:pPr>
  </w:style>
  <w:style w:type="table" w:styleId="a4">
    <w:name w:val="Table Grid"/>
    <w:basedOn w:val="a1"/>
    <w:uiPriority w:val="39"/>
    <w:rsid w:val="0010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E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1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E428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29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129</cp:lastModifiedBy>
  <cp:revision>43</cp:revision>
  <cp:lastPrinted>2016-09-18T16:46:00Z</cp:lastPrinted>
  <dcterms:created xsi:type="dcterms:W3CDTF">2015-08-21T08:33:00Z</dcterms:created>
  <dcterms:modified xsi:type="dcterms:W3CDTF">2019-09-21T07:34:00Z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88332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