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05" w:rsidRDefault="007C47BA" w:rsidP="001520B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7B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790" cy="15282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2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05" w:rsidRDefault="00734605" w:rsidP="001520B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7AF" w:rsidRDefault="00E147AF" w:rsidP="001520B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7AF" w:rsidRDefault="00E147AF" w:rsidP="001520B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7AF" w:rsidRPr="00103925" w:rsidRDefault="00E147AF" w:rsidP="001520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E147AF" w:rsidRDefault="00E147AF" w:rsidP="00152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Default="00E147AF" w:rsidP="00152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Default="00E147AF" w:rsidP="00152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Default="00E147AF" w:rsidP="00152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Pr="00103925" w:rsidRDefault="00734605" w:rsidP="00152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</w:t>
      </w:r>
      <w:r w:rsidR="00E147AF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E147A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F1CA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7AF" w:rsidRPr="008A522D">
        <w:rPr>
          <w:rFonts w:ascii="Times New Roman" w:hAnsi="Times New Roman" w:cs="Times New Roman"/>
          <w:b/>
          <w:sz w:val="28"/>
          <w:szCs w:val="28"/>
        </w:rPr>
        <w:t>«</w:t>
      </w:r>
      <w:r w:rsidR="00476F63">
        <w:rPr>
          <w:rFonts w:ascii="Times New Roman" w:hAnsi="Times New Roman" w:cs="Times New Roman"/>
          <w:b/>
          <w:sz w:val="28"/>
          <w:szCs w:val="28"/>
        </w:rPr>
        <w:t>История Самарского края</w:t>
      </w:r>
      <w:r w:rsidR="00E147AF" w:rsidRPr="008A522D">
        <w:rPr>
          <w:rFonts w:ascii="Times New Roman" w:hAnsi="Times New Roman" w:cs="Times New Roman"/>
          <w:b/>
          <w:sz w:val="28"/>
          <w:szCs w:val="28"/>
        </w:rPr>
        <w:t>»</w:t>
      </w:r>
    </w:p>
    <w:p w:rsidR="00E147AF" w:rsidRPr="00F7570E" w:rsidRDefault="00E147AF" w:rsidP="00152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76F63">
        <w:rPr>
          <w:rFonts w:ascii="Times New Roman" w:hAnsi="Times New Roman" w:cs="Times New Roman"/>
          <w:sz w:val="28"/>
          <w:szCs w:val="28"/>
        </w:rPr>
        <w:t xml:space="preserve">ния:   </w:t>
      </w:r>
      <w:proofErr w:type="gramEnd"/>
      <w:r w:rsidR="00476F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63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522D">
        <w:rPr>
          <w:rFonts w:ascii="Times New Roman" w:hAnsi="Times New Roman" w:cs="Times New Roman"/>
          <w:b/>
          <w:sz w:val="28"/>
          <w:szCs w:val="28"/>
        </w:rPr>
        <w:t>о</w:t>
      </w:r>
      <w:r w:rsidR="001F1CA3">
        <w:rPr>
          <w:rFonts w:ascii="Times New Roman" w:hAnsi="Times New Roman" w:cs="Times New Roman"/>
          <w:b/>
          <w:bCs/>
          <w:sz w:val="28"/>
          <w:szCs w:val="28"/>
        </w:rPr>
        <w:t>сновное общее</w:t>
      </w:r>
    </w:p>
    <w:p w:rsidR="00E147AF" w:rsidRPr="00F7570E" w:rsidRDefault="00E147AF" w:rsidP="001520BF">
      <w:pPr>
        <w:pStyle w:val="a3"/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Составитель:</w:t>
      </w:r>
      <w:r w:rsidRPr="001039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6F63">
        <w:rPr>
          <w:rFonts w:ascii="Times New Roman" w:hAnsi="Times New Roman" w:cs="Times New Roman"/>
          <w:sz w:val="28"/>
          <w:szCs w:val="28"/>
        </w:rPr>
        <w:t xml:space="preserve">     </w:t>
      </w:r>
      <w:r w:rsidR="001363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6F63">
        <w:rPr>
          <w:rFonts w:ascii="Times New Roman" w:hAnsi="Times New Roman" w:cs="Times New Roman"/>
          <w:sz w:val="28"/>
          <w:szCs w:val="28"/>
        </w:rPr>
        <w:t xml:space="preserve"> Бондаренко Светлана Павловна</w:t>
      </w:r>
    </w:p>
    <w:p w:rsidR="00E147AF" w:rsidRPr="00F7570E" w:rsidRDefault="00E147AF" w:rsidP="001520BF">
      <w:pPr>
        <w:pStyle w:val="a3"/>
      </w:pPr>
      <w:r w:rsidRPr="00F75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147AF" w:rsidRPr="00103925" w:rsidRDefault="00E147AF" w:rsidP="00152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E147AF" w:rsidRPr="00103925" w:rsidRDefault="00E147AF" w:rsidP="00152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E147AF" w:rsidRDefault="00E147AF" w:rsidP="00152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E147AF" w:rsidRDefault="00E147AF" w:rsidP="00152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Default="00E147AF" w:rsidP="00152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Default="00E147AF" w:rsidP="00152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Default="00E147AF" w:rsidP="00152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Pr="00103925" w:rsidRDefault="00E147AF" w:rsidP="00152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Pr="00103925" w:rsidRDefault="00E147AF" w:rsidP="00152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E147AF" w:rsidRDefault="00E147AF" w:rsidP="00152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201</w:t>
      </w:r>
      <w:r w:rsidR="00875343">
        <w:rPr>
          <w:rFonts w:ascii="Times New Roman" w:hAnsi="Times New Roman" w:cs="Times New Roman"/>
          <w:sz w:val="28"/>
          <w:szCs w:val="28"/>
        </w:rPr>
        <w:t>9</w:t>
      </w:r>
    </w:p>
    <w:p w:rsidR="001B6000" w:rsidRDefault="001B6000" w:rsidP="00152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000" w:rsidRDefault="001B6000" w:rsidP="00152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000" w:rsidRPr="008A522D" w:rsidRDefault="001B6000" w:rsidP="00152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4605" w:rsidRDefault="00734605" w:rsidP="001520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Default="00E147AF" w:rsidP="001520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2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 РАБОЧЕЙ ПРОГРАММЫ</w:t>
      </w:r>
    </w:p>
    <w:p w:rsidR="00E147AF" w:rsidRPr="00103925" w:rsidRDefault="00E147AF" w:rsidP="001520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2"/>
        <w:gridCol w:w="4928"/>
      </w:tblGrid>
      <w:tr w:rsidR="00E147AF" w:rsidTr="0055665F">
        <w:tc>
          <w:tcPr>
            <w:tcW w:w="4642" w:type="dxa"/>
          </w:tcPr>
          <w:p w:rsidR="00E147AF" w:rsidRPr="004C1166" w:rsidRDefault="00E147AF" w:rsidP="001520B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928" w:type="dxa"/>
          </w:tcPr>
          <w:p w:rsidR="00E147AF" w:rsidRPr="005A5D4F" w:rsidRDefault="00476F63" w:rsidP="001520B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6</w:t>
            </w:r>
          </w:p>
        </w:tc>
      </w:tr>
      <w:tr w:rsidR="00E147AF" w:rsidTr="0055665F">
        <w:trPr>
          <w:trHeight w:val="311"/>
        </w:trPr>
        <w:tc>
          <w:tcPr>
            <w:tcW w:w="4642" w:type="dxa"/>
          </w:tcPr>
          <w:p w:rsidR="00E147AF" w:rsidRPr="004C1166" w:rsidRDefault="001F1CA3" w:rsidP="001520BF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Предметная</w:t>
            </w:r>
            <w:r w:rsidR="0055665F">
              <w:rPr>
                <w:b/>
                <w:bCs/>
                <w:sz w:val="28"/>
                <w:szCs w:val="28"/>
              </w:rPr>
              <w:t xml:space="preserve"> область</w:t>
            </w:r>
          </w:p>
        </w:tc>
        <w:tc>
          <w:tcPr>
            <w:tcW w:w="4928" w:type="dxa"/>
          </w:tcPr>
          <w:p w:rsidR="00E147AF" w:rsidRPr="00FF5170" w:rsidRDefault="0055665F" w:rsidP="001520B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5170">
              <w:rPr>
                <w:sz w:val="28"/>
                <w:szCs w:val="28"/>
              </w:rPr>
              <w:t>О</w:t>
            </w:r>
            <w:r w:rsidR="00E147AF" w:rsidRPr="00FF5170">
              <w:rPr>
                <w:sz w:val="28"/>
                <w:szCs w:val="28"/>
              </w:rPr>
              <w:t>бще</w:t>
            </w:r>
            <w:r>
              <w:rPr>
                <w:sz w:val="28"/>
                <w:szCs w:val="28"/>
              </w:rPr>
              <w:t>ственно-научные предметы</w:t>
            </w:r>
          </w:p>
        </w:tc>
      </w:tr>
      <w:tr w:rsidR="0055665F" w:rsidTr="0055665F">
        <w:trPr>
          <w:trHeight w:val="343"/>
        </w:trPr>
        <w:tc>
          <w:tcPr>
            <w:tcW w:w="4642" w:type="dxa"/>
          </w:tcPr>
          <w:p w:rsidR="0055665F" w:rsidRDefault="0055665F" w:rsidP="001520BF">
            <w:pPr>
              <w:pStyle w:val="a5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928" w:type="dxa"/>
          </w:tcPr>
          <w:p w:rsidR="0055665F" w:rsidRPr="00FF5170" w:rsidRDefault="00476F63" w:rsidP="001520BF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Самарского края</w:t>
            </w:r>
          </w:p>
        </w:tc>
      </w:tr>
      <w:tr w:rsidR="0055665F" w:rsidTr="0055665F">
        <w:trPr>
          <w:trHeight w:val="360"/>
        </w:trPr>
        <w:tc>
          <w:tcPr>
            <w:tcW w:w="4642" w:type="dxa"/>
          </w:tcPr>
          <w:p w:rsidR="0055665F" w:rsidRDefault="0055665F" w:rsidP="001520BF">
            <w:pPr>
              <w:pStyle w:val="a5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программы</w:t>
            </w:r>
          </w:p>
        </w:tc>
        <w:tc>
          <w:tcPr>
            <w:tcW w:w="4928" w:type="dxa"/>
          </w:tcPr>
          <w:p w:rsidR="0055665F" w:rsidRPr="00FF5170" w:rsidRDefault="0055665F" w:rsidP="001520BF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E147AF" w:rsidTr="0055665F">
        <w:trPr>
          <w:trHeight w:val="310"/>
        </w:trPr>
        <w:tc>
          <w:tcPr>
            <w:tcW w:w="4642" w:type="dxa"/>
          </w:tcPr>
          <w:p w:rsidR="00E147AF" w:rsidRPr="004C1166" w:rsidRDefault="00E147AF" w:rsidP="001520B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928" w:type="dxa"/>
          </w:tcPr>
          <w:p w:rsidR="00E147AF" w:rsidRPr="00E9654F" w:rsidRDefault="00E147AF" w:rsidP="001520BF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E147AF" w:rsidTr="0055665F">
        <w:tc>
          <w:tcPr>
            <w:tcW w:w="4642" w:type="dxa"/>
          </w:tcPr>
          <w:p w:rsidR="00E147AF" w:rsidRPr="004C1166" w:rsidRDefault="00E147AF" w:rsidP="001520B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4928" w:type="dxa"/>
          </w:tcPr>
          <w:p w:rsidR="00E147AF" w:rsidRDefault="00CB6D2C" w:rsidP="001520BF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.-</w:t>
            </w:r>
            <w:proofErr w:type="gramEnd"/>
            <w:r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E24CF2">
              <w:rPr>
                <w:color w:val="000000" w:themeColor="text1"/>
                <w:kern w:val="24"/>
                <w:sz w:val="28"/>
                <w:szCs w:val="28"/>
              </w:rPr>
              <w:t>34</w:t>
            </w:r>
          </w:p>
          <w:p w:rsidR="00CB6D2C" w:rsidRPr="004C1166" w:rsidRDefault="00CB6D2C" w:rsidP="001520B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7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. - 34</w:t>
            </w:r>
          </w:p>
        </w:tc>
      </w:tr>
      <w:tr w:rsidR="00E147AF" w:rsidTr="0055665F">
        <w:tc>
          <w:tcPr>
            <w:tcW w:w="4642" w:type="dxa"/>
          </w:tcPr>
          <w:p w:rsidR="00E147AF" w:rsidRPr="004C1166" w:rsidRDefault="00E147AF" w:rsidP="001520B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928" w:type="dxa"/>
          </w:tcPr>
          <w:p w:rsidR="00E147AF" w:rsidRPr="004C1166" w:rsidRDefault="00E147AF" w:rsidP="001520B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ФГОС ООО </w:t>
            </w:r>
          </w:p>
        </w:tc>
      </w:tr>
      <w:tr w:rsidR="00E147AF" w:rsidTr="0055665F">
        <w:tc>
          <w:tcPr>
            <w:tcW w:w="4642" w:type="dxa"/>
          </w:tcPr>
          <w:p w:rsidR="00E147AF" w:rsidRPr="004C1166" w:rsidRDefault="00E147AF" w:rsidP="001520B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на основе программ</w:t>
            </w:r>
            <w:r w:rsidR="00E24CF2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ы</w:t>
            </w:r>
          </w:p>
        </w:tc>
        <w:tc>
          <w:tcPr>
            <w:tcW w:w="4928" w:type="dxa"/>
          </w:tcPr>
          <w:p w:rsidR="00E147AF" w:rsidRPr="00E1457C" w:rsidRDefault="0055665F" w:rsidP="00152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6F63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F63" w:rsidRPr="00476F63">
              <w:rPr>
                <w:rFonts w:ascii="Times New Roman" w:hAnsi="Times New Roman" w:cs="Times New Roman"/>
                <w:sz w:val="28"/>
                <w:szCs w:val="28"/>
              </w:rPr>
              <w:t>(в двух частях)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6F63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r w:rsidR="00476F63" w:rsidRPr="00476F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5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F63">
              <w:rPr>
                <w:rFonts w:ascii="Times New Roman" w:hAnsi="Times New Roman" w:cs="Times New Roman"/>
                <w:sz w:val="28"/>
                <w:szCs w:val="28"/>
              </w:rPr>
              <w:t xml:space="preserve">Козловская Г.Е., </w:t>
            </w:r>
            <w:proofErr w:type="spellStart"/>
            <w:r w:rsidR="00476F63">
              <w:rPr>
                <w:rFonts w:ascii="Times New Roman" w:hAnsi="Times New Roman" w:cs="Times New Roman"/>
                <w:sz w:val="28"/>
                <w:szCs w:val="28"/>
              </w:rPr>
              <w:t>Репинецкий</w:t>
            </w:r>
            <w:proofErr w:type="spellEnd"/>
            <w:r w:rsidR="00476F63">
              <w:rPr>
                <w:rFonts w:ascii="Times New Roman" w:hAnsi="Times New Roman" w:cs="Times New Roman"/>
                <w:sz w:val="28"/>
                <w:szCs w:val="28"/>
              </w:rPr>
              <w:t xml:space="preserve"> А.И., Захарченко А.В., Королев А.И., Ремезова Л.А.</w:t>
            </w:r>
            <w:r w:rsidR="00E147AF" w:rsidRPr="00E14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7AF" w:rsidRPr="00A62D6A" w:rsidRDefault="00A7588B" w:rsidP="00152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147AF" w:rsidRPr="00E145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8136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4CF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CA3" w:rsidTr="0055665F">
        <w:tc>
          <w:tcPr>
            <w:tcW w:w="4642" w:type="dxa"/>
          </w:tcPr>
          <w:p w:rsidR="001F1CA3" w:rsidRPr="004C1166" w:rsidRDefault="001F1CA3" w:rsidP="001520B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Учебник</w:t>
            </w:r>
          </w:p>
        </w:tc>
        <w:tc>
          <w:tcPr>
            <w:tcW w:w="4928" w:type="dxa"/>
          </w:tcPr>
          <w:p w:rsidR="00B166CE" w:rsidRDefault="00F377A6" w:rsidP="00152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 для общеобразовательных организаций</w:t>
            </w:r>
            <w:r w:rsidR="00A7588B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Самарского края» </w:t>
            </w:r>
            <w:proofErr w:type="spellStart"/>
            <w:r w:rsidR="00A7588B">
              <w:rPr>
                <w:rFonts w:ascii="Times New Roman" w:hAnsi="Times New Roman" w:cs="Times New Roman"/>
                <w:sz w:val="28"/>
                <w:szCs w:val="28"/>
              </w:rPr>
              <w:t>Репинецкий</w:t>
            </w:r>
            <w:proofErr w:type="spellEnd"/>
            <w:r w:rsidR="00A7588B">
              <w:rPr>
                <w:rFonts w:ascii="Times New Roman" w:hAnsi="Times New Roman" w:cs="Times New Roman"/>
                <w:sz w:val="28"/>
                <w:szCs w:val="28"/>
              </w:rPr>
              <w:t xml:space="preserve"> А.И., Захарченко А.В., Козловская Г.Е., Ремезова Л.А. </w:t>
            </w:r>
          </w:p>
          <w:p w:rsidR="001F1CA3" w:rsidRDefault="00A7588B" w:rsidP="00152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145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2019</w:t>
            </w:r>
          </w:p>
        </w:tc>
      </w:tr>
    </w:tbl>
    <w:p w:rsidR="00E147AF" w:rsidRDefault="00E147AF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Default="00E147AF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Default="00E147AF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Default="00E147AF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Default="00E147AF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63" w:rsidRDefault="00476F63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63" w:rsidRDefault="00476F63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63" w:rsidRDefault="00476F63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63" w:rsidRDefault="00476F63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63" w:rsidRDefault="00476F63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63" w:rsidRDefault="00476F63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63" w:rsidRDefault="00476F63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63" w:rsidRDefault="00476F63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63" w:rsidRDefault="00476F63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63" w:rsidRDefault="00476F63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BF" w:rsidRDefault="001520BF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BF" w:rsidRDefault="001520BF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BF" w:rsidRDefault="001520BF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BF" w:rsidRDefault="001520BF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BF" w:rsidRDefault="001520BF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BF" w:rsidRDefault="001520BF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BF" w:rsidRDefault="001520BF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BF" w:rsidRDefault="001520BF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BF" w:rsidRDefault="001520BF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BF" w:rsidRDefault="001520BF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BF" w:rsidRDefault="001520BF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BF" w:rsidRDefault="001520BF" w:rsidP="001520BF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Pr="005A5D4F" w:rsidRDefault="00E147AF" w:rsidP="001520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4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E147AF" w:rsidRDefault="00E147AF" w:rsidP="001520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4F">
        <w:rPr>
          <w:rFonts w:ascii="Times New Roman" w:hAnsi="Times New Roman" w:cs="Times New Roman"/>
          <w:b/>
          <w:sz w:val="28"/>
          <w:szCs w:val="28"/>
        </w:rPr>
        <w:t>ОСВОЕН</w:t>
      </w:r>
      <w:r w:rsidR="00476F63">
        <w:rPr>
          <w:rFonts w:ascii="Times New Roman" w:hAnsi="Times New Roman" w:cs="Times New Roman"/>
          <w:b/>
          <w:sz w:val="28"/>
          <w:szCs w:val="28"/>
        </w:rPr>
        <w:t>ИЯ КУРСА</w:t>
      </w:r>
    </w:p>
    <w:p w:rsidR="00E147AF" w:rsidRDefault="00E147AF" w:rsidP="001520BF">
      <w:pPr>
        <w:pStyle w:val="a3"/>
        <w:jc w:val="center"/>
      </w:pPr>
    </w:p>
    <w:p w:rsidR="00E569DE" w:rsidRPr="00066CF7" w:rsidRDefault="00E147AF" w:rsidP="0015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</w:rPr>
        <w:t xml:space="preserve">         </w:t>
      </w:r>
      <w:r w:rsidR="00E569DE" w:rsidRPr="00066CF7">
        <w:rPr>
          <w:rFonts w:ascii="Times New Roman" w:hAnsi="Times New Roman" w:cs="Times New Roman"/>
          <w:sz w:val="28"/>
          <w:szCs w:val="28"/>
        </w:rPr>
        <w:t xml:space="preserve">Программа учебного курса обеспечивает достижение выпускниками основной школы комплекса личностных, </w:t>
      </w:r>
      <w:proofErr w:type="spellStart"/>
      <w:r w:rsidR="00E569DE" w:rsidRPr="00066CF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569DE" w:rsidRPr="00066CF7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066CF7" w:rsidRDefault="00066CF7" w:rsidP="001520BF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69DE" w:rsidRPr="00066CF7" w:rsidRDefault="00E569DE" w:rsidP="001520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066CF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569DE" w:rsidRPr="00066CF7" w:rsidRDefault="00E569DE" w:rsidP="001520B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CF7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E569DE" w:rsidRPr="00066CF7" w:rsidRDefault="00E569DE" w:rsidP="001520B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CF7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гуманистических традиций и ценностей современного общества, уважение прав и свобод человека; </w:t>
      </w:r>
    </w:p>
    <w:p w:rsidR="00E569DE" w:rsidRPr="00066CF7" w:rsidRDefault="00E569DE" w:rsidP="001520B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CF7">
        <w:rPr>
          <w:rFonts w:ascii="Times New Roman" w:hAnsi="Times New Roman" w:cs="Times New Roman"/>
          <w:color w:val="000000"/>
          <w:sz w:val="28"/>
          <w:szCs w:val="28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E569DE" w:rsidRPr="00066CF7" w:rsidRDefault="00E569DE" w:rsidP="001520B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CF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уважительного отношения к истории и культуре своего народа и народов, живущих рядом; выработка умения толерантно относиться к людям иной национальной принадлежности. </w:t>
      </w:r>
    </w:p>
    <w:p w:rsidR="00066CF7" w:rsidRDefault="00066CF7" w:rsidP="001520B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9DE" w:rsidRPr="00066CF7" w:rsidRDefault="00066CF7" w:rsidP="001520B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66CF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066CF7" w:rsidRPr="00066CF7" w:rsidRDefault="00066CF7" w:rsidP="001520B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sz w:val="28"/>
          <w:szCs w:val="28"/>
        </w:rPr>
        <w:t xml:space="preserve">овладение способностью сознательно организовывать и регулировать свою деятельность по изучению истории родного края; </w:t>
      </w:r>
    </w:p>
    <w:p w:rsidR="00066CF7" w:rsidRPr="00066CF7" w:rsidRDefault="00066CF7" w:rsidP="001520B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sz w:val="28"/>
          <w:szCs w:val="28"/>
        </w:rPr>
        <w:t xml:space="preserve">овладение обучающимися умениями самостоятельно работать с источниками краеведческой информации; сочетать панорамный взгляд на регион с выделением отдельных деталей повседневного бытия; </w:t>
      </w:r>
    </w:p>
    <w:p w:rsidR="00066CF7" w:rsidRPr="00066CF7" w:rsidRDefault="00066CF7" w:rsidP="001520B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sz w:val="28"/>
          <w:szCs w:val="28"/>
        </w:rPr>
        <w:t xml:space="preserve">развитие у школьников познавательных интересов, интеллектуальных и творческих способностей, приобщение к решению местных проблем, самостоятельного приобретения новых знаний; </w:t>
      </w:r>
    </w:p>
    <w:p w:rsidR="00066CF7" w:rsidRPr="00066CF7" w:rsidRDefault="00066CF7" w:rsidP="001520B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sz w:val="28"/>
          <w:szCs w:val="28"/>
        </w:rPr>
        <w:t>развитие навыков сотрудничества с соучениками, коллективной работы, освоение основ межкультурного взаимодействия в школе и социальном окружении.</w:t>
      </w:r>
    </w:p>
    <w:p w:rsidR="00066CF7" w:rsidRDefault="00066CF7" w:rsidP="001520B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F7" w:rsidRPr="00066CF7" w:rsidRDefault="00066CF7" w:rsidP="0015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066C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6CF7" w:rsidRPr="00066CF7" w:rsidRDefault="00066CF7" w:rsidP="001520B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sz w:val="28"/>
          <w:szCs w:val="28"/>
        </w:rPr>
        <w:t xml:space="preserve">освоение обучающимися знаний об основных этапах формирования многонационального населения Самарской области, о культурных достижениях региона и родного города (села); </w:t>
      </w:r>
    </w:p>
    <w:p w:rsidR="00066CF7" w:rsidRPr="00066CF7" w:rsidRDefault="00066CF7" w:rsidP="001520B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sz w:val="28"/>
          <w:szCs w:val="28"/>
        </w:rPr>
        <w:t xml:space="preserve">понимание особой роли Самарского края, малой Родины в истории России и мировой истории, воспитание чувства гордости за национальные свершения, открытия, победы; </w:t>
      </w:r>
    </w:p>
    <w:p w:rsidR="00066CF7" w:rsidRPr="00066CF7" w:rsidRDefault="00066CF7" w:rsidP="001520B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sz w:val="28"/>
          <w:szCs w:val="28"/>
        </w:rPr>
        <w:t xml:space="preserve">воспитание у школьников уважения к историко-культурному наследию Самарского края, любви к родному городу (селу), позитивного </w:t>
      </w:r>
      <w:r w:rsidRPr="00066CF7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к среде поселения; социально-ответственному поведению в ней; </w:t>
      </w:r>
    </w:p>
    <w:p w:rsidR="00066CF7" w:rsidRPr="00066CF7" w:rsidRDefault="00066CF7" w:rsidP="001520B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66CF7">
        <w:rPr>
          <w:rFonts w:ascii="Times New Roman" w:hAnsi="Times New Roman" w:cs="Times New Roman"/>
          <w:sz w:val="28"/>
          <w:szCs w:val="28"/>
        </w:rPr>
        <w:t>формирование способности и готовности к использованию краеведческих знаний и умений в повседневной жизни, к сохранению, возрождению и развитию культуры родного края.</w:t>
      </w:r>
    </w:p>
    <w:p w:rsidR="00066CF7" w:rsidRDefault="00066CF7" w:rsidP="0015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CF7" w:rsidRDefault="00066CF7" w:rsidP="0015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343" w:rsidRDefault="00E147AF" w:rsidP="00152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06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875343" w:rsidRPr="00875343" w:rsidRDefault="00875343" w:rsidP="00152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I. История Самарского края с древнейших времён до середины ХIХ века </w:t>
      </w:r>
    </w:p>
    <w:p w:rsid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 – 1 час</w:t>
      </w:r>
      <w:r w:rsidRPr="00066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I. Открывая страницы истории Самарского края. 6 часов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§1. Самарская область — наша малая Родина. </w:t>
      </w:r>
      <w:r w:rsidRPr="00066CF7">
        <w:rPr>
          <w:rFonts w:ascii="Times New Roman" w:hAnsi="Times New Roman" w:cs="Times New Roman"/>
          <w:color w:val="000000"/>
          <w:sz w:val="28"/>
          <w:szCs w:val="28"/>
        </w:rPr>
        <w:t xml:space="preserve">Карта Самарской области. Положение Самарского края на карте нашей страны. Основные вехи истории Самарского края: форпост восточных рубежей страны, </w:t>
      </w:r>
      <w:proofErr w:type="spellStart"/>
      <w:r w:rsidRPr="00066CF7">
        <w:rPr>
          <w:rFonts w:ascii="Times New Roman" w:hAnsi="Times New Roman" w:cs="Times New Roman"/>
          <w:color w:val="000000"/>
          <w:sz w:val="28"/>
          <w:szCs w:val="28"/>
        </w:rPr>
        <w:t>самарцы</w:t>
      </w:r>
      <w:proofErr w:type="spellEnd"/>
      <w:r w:rsidRPr="00066CF7">
        <w:rPr>
          <w:rFonts w:ascii="Times New Roman" w:hAnsi="Times New Roman" w:cs="Times New Roman"/>
          <w:color w:val="000000"/>
          <w:sz w:val="28"/>
          <w:szCs w:val="28"/>
        </w:rPr>
        <w:t xml:space="preserve"> на защите Отчизны, «запасная» столица, современное значение края.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§2. Народы Самарского края</w:t>
      </w:r>
      <w:r w:rsidRPr="00066CF7">
        <w:rPr>
          <w:rFonts w:ascii="Times New Roman" w:hAnsi="Times New Roman" w:cs="Times New Roman"/>
          <w:color w:val="000000"/>
          <w:sz w:val="28"/>
          <w:szCs w:val="28"/>
        </w:rPr>
        <w:t xml:space="preserve">. Карта Самарской области. Национальный состав Самарского края. Русские. Татары. Чуваши. Мордва. Украинцы. Немцы. Евреи.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§3. Археология Самарского края. </w:t>
      </w:r>
      <w:r w:rsidRPr="00066CF7">
        <w:rPr>
          <w:rFonts w:ascii="Times New Roman" w:hAnsi="Times New Roman" w:cs="Times New Roman"/>
          <w:color w:val="000000"/>
          <w:sz w:val="28"/>
          <w:szCs w:val="28"/>
        </w:rPr>
        <w:t xml:space="preserve">Археология как наука. Археологические раскопки, археологические исследования, археологические коллекции. Археологические культуры и археологическая периодизация. </w:t>
      </w:r>
    </w:p>
    <w:p w:rsid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§4. Самарский край в эпоху камня и раннего металла. </w:t>
      </w:r>
      <w:r w:rsidRPr="00066CF7">
        <w:rPr>
          <w:rFonts w:ascii="Times New Roman" w:hAnsi="Times New Roman" w:cs="Times New Roman"/>
          <w:color w:val="000000"/>
          <w:sz w:val="28"/>
          <w:szCs w:val="28"/>
        </w:rPr>
        <w:t xml:space="preserve">Древний каменный век (палеолит). Средний каменный век (мезолит). Новый каменный век (неолит). </w:t>
      </w:r>
      <w:proofErr w:type="gramStart"/>
      <w:r w:rsidRPr="00066CF7">
        <w:rPr>
          <w:rFonts w:ascii="Times New Roman" w:hAnsi="Times New Roman" w:cs="Times New Roman"/>
          <w:color w:val="000000"/>
          <w:sz w:val="28"/>
          <w:szCs w:val="28"/>
        </w:rPr>
        <w:t>Медно-каменный</w:t>
      </w:r>
      <w:proofErr w:type="gramEnd"/>
      <w:r w:rsidRPr="00066CF7">
        <w:rPr>
          <w:rFonts w:ascii="Times New Roman" w:hAnsi="Times New Roman" w:cs="Times New Roman"/>
          <w:color w:val="000000"/>
          <w:sz w:val="28"/>
          <w:szCs w:val="28"/>
        </w:rPr>
        <w:t xml:space="preserve"> век (энеолит). Характеристика хозяйства. Основные поселения. Культуры бронзового века: ямная, срубная, Кочевники раннего железного века. </w:t>
      </w:r>
      <w:proofErr w:type="spellStart"/>
      <w:r w:rsidRPr="00066CF7">
        <w:rPr>
          <w:rFonts w:ascii="Times New Roman" w:hAnsi="Times New Roman" w:cs="Times New Roman"/>
          <w:color w:val="000000"/>
          <w:sz w:val="28"/>
          <w:szCs w:val="28"/>
        </w:rPr>
        <w:t>Савроматы</w:t>
      </w:r>
      <w:proofErr w:type="spellEnd"/>
      <w:r w:rsidRPr="00066CF7">
        <w:rPr>
          <w:rFonts w:ascii="Times New Roman" w:hAnsi="Times New Roman" w:cs="Times New Roman"/>
          <w:color w:val="000000"/>
          <w:sz w:val="28"/>
          <w:szCs w:val="28"/>
        </w:rPr>
        <w:t xml:space="preserve">. Сарматы. </w:t>
      </w:r>
      <w:proofErr w:type="spellStart"/>
      <w:r w:rsidRPr="00066CF7">
        <w:rPr>
          <w:rFonts w:ascii="Times New Roman" w:hAnsi="Times New Roman" w:cs="Times New Roman"/>
          <w:color w:val="000000"/>
          <w:sz w:val="28"/>
          <w:szCs w:val="28"/>
        </w:rPr>
        <w:t>Осёдлое</w:t>
      </w:r>
      <w:proofErr w:type="spellEnd"/>
      <w:r w:rsidRPr="00066CF7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население. Городецкая культура. Эпоха Великого переселения. </w:t>
      </w:r>
      <w:proofErr w:type="spellStart"/>
      <w:r w:rsidRPr="00066CF7">
        <w:rPr>
          <w:rFonts w:ascii="Times New Roman" w:hAnsi="Times New Roman" w:cs="Times New Roman"/>
          <w:color w:val="000000"/>
          <w:sz w:val="28"/>
          <w:szCs w:val="28"/>
        </w:rPr>
        <w:t>Именьковская</w:t>
      </w:r>
      <w:proofErr w:type="spellEnd"/>
      <w:r w:rsidRPr="00066CF7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культура. Гунны. </w:t>
      </w:r>
    </w:p>
    <w:p w:rsid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C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II. Самарский край в Средние века. 4 часа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CF7">
        <w:rPr>
          <w:rFonts w:ascii="Times New Roman" w:hAnsi="Times New Roman" w:cs="Times New Roman"/>
          <w:b/>
          <w:color w:val="000000"/>
          <w:sz w:val="28"/>
          <w:szCs w:val="28"/>
        </w:rPr>
        <w:t>§5. Происхождение топонима Самара.</w:t>
      </w:r>
      <w:r w:rsidRPr="00066CF7">
        <w:rPr>
          <w:rFonts w:ascii="Times New Roman" w:hAnsi="Times New Roman" w:cs="Times New Roman"/>
          <w:color w:val="000000"/>
          <w:sz w:val="28"/>
          <w:szCs w:val="28"/>
        </w:rPr>
        <w:t xml:space="preserve"> Алексий I Митрополит Московский. Пророчество Святого Алексия. Карты братьев </w:t>
      </w:r>
      <w:proofErr w:type="spellStart"/>
      <w:r w:rsidRPr="00066CF7">
        <w:rPr>
          <w:rFonts w:ascii="Times New Roman" w:hAnsi="Times New Roman" w:cs="Times New Roman"/>
          <w:color w:val="000000"/>
          <w:sz w:val="28"/>
          <w:szCs w:val="28"/>
        </w:rPr>
        <w:t>Пицигано</w:t>
      </w:r>
      <w:proofErr w:type="spellEnd"/>
      <w:r w:rsidRPr="00066CF7">
        <w:rPr>
          <w:rFonts w:ascii="Times New Roman" w:hAnsi="Times New Roman" w:cs="Times New Roman"/>
          <w:color w:val="000000"/>
          <w:sz w:val="28"/>
          <w:szCs w:val="28"/>
        </w:rPr>
        <w:t xml:space="preserve"> и Фра </w:t>
      </w:r>
      <w:proofErr w:type="spellStart"/>
      <w:r w:rsidRPr="00066CF7">
        <w:rPr>
          <w:rFonts w:ascii="Times New Roman" w:hAnsi="Times New Roman" w:cs="Times New Roman"/>
          <w:color w:val="000000"/>
          <w:sz w:val="28"/>
          <w:szCs w:val="28"/>
        </w:rPr>
        <w:t>Мауро</w:t>
      </w:r>
      <w:proofErr w:type="spellEnd"/>
      <w:r w:rsidRPr="00066CF7">
        <w:rPr>
          <w:rFonts w:ascii="Times New Roman" w:hAnsi="Times New Roman" w:cs="Times New Roman"/>
          <w:color w:val="000000"/>
          <w:sz w:val="28"/>
          <w:szCs w:val="28"/>
        </w:rPr>
        <w:t>. Происхождение термина «Самара».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§6. Волжская </w:t>
      </w:r>
      <w:proofErr w:type="spellStart"/>
      <w:r w:rsidRPr="00066CF7">
        <w:rPr>
          <w:rFonts w:ascii="Times New Roman" w:hAnsi="Times New Roman" w:cs="Times New Roman"/>
          <w:b/>
          <w:bCs/>
          <w:sz w:val="28"/>
          <w:szCs w:val="28"/>
        </w:rPr>
        <w:t>Булгария</w:t>
      </w:r>
      <w:proofErr w:type="spellEnd"/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6CF7">
        <w:rPr>
          <w:rFonts w:ascii="Times New Roman" w:hAnsi="Times New Roman" w:cs="Times New Roman"/>
          <w:sz w:val="28"/>
          <w:szCs w:val="28"/>
        </w:rPr>
        <w:t xml:space="preserve">Карта Волжской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Булгарии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. Булгарские племена в древности. Территория и население Волжской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Булгарии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. Управление государством. Экономика Волжской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Булгарии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. Градостроительство Волжской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Булгарии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. Город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Биляр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. Муромский городок. </w:t>
      </w:r>
    </w:p>
    <w:p w:rsid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§7. Самарский край под властью Золотой Орды. </w:t>
      </w:r>
      <w:r w:rsidRPr="00066CF7">
        <w:rPr>
          <w:rFonts w:ascii="Times New Roman" w:hAnsi="Times New Roman" w:cs="Times New Roman"/>
          <w:sz w:val="28"/>
          <w:szCs w:val="28"/>
        </w:rPr>
        <w:t xml:space="preserve">Карта Золотая Орда во второй половине XIII в. Монгольские завоевания. Система управления. Ослабление Золотой Орды. Хан Тимур (Тамерлан).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Тёмник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 Мамай. Битва на реке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Кондурча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. Распад Золотой Орды. Казанское ханство.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§8. Волжское казачество и Ногайская Орда. </w:t>
      </w:r>
      <w:r w:rsidRPr="00066CF7">
        <w:rPr>
          <w:rFonts w:ascii="Times New Roman" w:hAnsi="Times New Roman" w:cs="Times New Roman"/>
          <w:sz w:val="28"/>
          <w:szCs w:val="28"/>
        </w:rPr>
        <w:t xml:space="preserve">Карта Ногайской Орды. Образование Ногайской Орды. Население и его занятия. Государственный строй Ногайской Орды. Ногайская Орда и Русь. Образование Волжского казачества. Ермак. Богдан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Барбоша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. Иван Кольцо. Волжские казаки – защитники восточных рубежей Руси. Раскол волжского казачества. Матвей Мещеряк. </w:t>
      </w:r>
    </w:p>
    <w:p w:rsidR="00E50A37" w:rsidRDefault="00E50A3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Глава III. Самарский край в XVI—XVII веках. 9 часов.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>§9. Григорий Засекин и основание крепости Самара</w:t>
      </w:r>
      <w:r w:rsidRPr="00066CF7">
        <w:rPr>
          <w:rFonts w:ascii="Times New Roman" w:hAnsi="Times New Roman" w:cs="Times New Roman"/>
          <w:sz w:val="28"/>
          <w:szCs w:val="28"/>
        </w:rPr>
        <w:t xml:space="preserve">. Предпосылки строительства крепости Самара. Подготовка строительства. Григорий Осипович Засекин – строитель волжских городов. Строительство крепости Самара. Фортификация крепости Самара. </w:t>
      </w:r>
    </w:p>
    <w:p w:rsidR="00E50A37" w:rsidRDefault="00E50A3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§10. Крепость Самара на защите юго-восточных рубежей государства. </w:t>
      </w:r>
      <w:r w:rsidRPr="00066CF7">
        <w:rPr>
          <w:rFonts w:ascii="Times New Roman" w:hAnsi="Times New Roman" w:cs="Times New Roman"/>
          <w:sz w:val="28"/>
          <w:szCs w:val="28"/>
        </w:rPr>
        <w:t xml:space="preserve">Самарская крепость и Ногайская Орда. Крепость Самара в </w:t>
      </w:r>
      <w:r w:rsidR="00E50A37">
        <w:rPr>
          <w:rFonts w:ascii="Times New Roman" w:hAnsi="Times New Roman" w:cs="Times New Roman"/>
          <w:sz w:val="28"/>
          <w:szCs w:val="28"/>
        </w:rPr>
        <w:t>Смутное время. Дмитрий Петрович</w:t>
      </w:r>
      <w:r w:rsidR="00E50A37" w:rsidRPr="00E50A37">
        <w:rPr>
          <w:rFonts w:ascii="Times New Roman" w:hAnsi="Times New Roman" w:cs="Times New Roman"/>
          <w:sz w:val="28"/>
          <w:szCs w:val="28"/>
        </w:rPr>
        <w:t xml:space="preserve"> </w:t>
      </w:r>
      <w:r w:rsidR="00E50A37" w:rsidRPr="00066CF7">
        <w:rPr>
          <w:rFonts w:ascii="Times New Roman" w:hAnsi="Times New Roman" w:cs="Times New Roman"/>
          <w:sz w:val="28"/>
          <w:szCs w:val="28"/>
        </w:rPr>
        <w:t>Лопата-Пожарский. Самарская крепость и калмыки. Калмыцкое ханство. Оборонительные сооружения крепости Самара.</w:t>
      </w:r>
    </w:p>
    <w:p w:rsidR="00E50A37" w:rsidRDefault="00E50A3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37" w:rsidRDefault="00E50A3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§11. Заселение Самарского края в XVII веке. </w:t>
      </w:r>
      <w:r w:rsidRPr="00066CF7">
        <w:rPr>
          <w:rFonts w:ascii="Times New Roman" w:hAnsi="Times New Roman" w:cs="Times New Roman"/>
          <w:sz w:val="28"/>
          <w:szCs w:val="28"/>
        </w:rPr>
        <w:t>Карта Самарской Луки. Начальный этап заселения Самарского края русскими. Виды колонизации. Стихийная, государственная, церковная, помещичья колонизации. Заселение Самарского края в конце XVII – начале XVIII вв.</w:t>
      </w:r>
    </w:p>
    <w:p w:rsidR="00E50A37" w:rsidRDefault="00E50A3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37" w:rsidRDefault="00E50A3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§12. Экономическое развитие Самарского края в XVII веке. </w:t>
      </w:r>
      <w:r w:rsidRPr="00066CF7">
        <w:rPr>
          <w:rFonts w:ascii="Times New Roman" w:hAnsi="Times New Roman" w:cs="Times New Roman"/>
          <w:sz w:val="28"/>
          <w:szCs w:val="28"/>
        </w:rPr>
        <w:t xml:space="preserve">Карта Самарской Луки. Самарский край – центр солеварения.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Надеино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 Усолье. Развитие сельского хозяйства. Рыбный промысел. Самара – торговый центр на Волге.</w:t>
      </w:r>
    </w:p>
    <w:p w:rsidR="00E50A37" w:rsidRDefault="00E50A3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37" w:rsidRPr="00066CF7" w:rsidRDefault="00E50A3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§13. Степан Разин в Самарском крае.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Бунташный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 век. Степан Разин. Действия Степана Разина на Волге.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Разинцы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 в Самаре. Поражение войск С. Разина. Действие отряда Фёдора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Шелудяка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. Степан Разин в памяти жителей края. </w:t>
      </w:r>
    </w:p>
    <w:p w:rsidR="00E50A37" w:rsidRDefault="00E50A3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37" w:rsidRDefault="00E50A3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§14. Основание и развитие города Сызрань. </w:t>
      </w:r>
      <w:r w:rsidRPr="00066CF7">
        <w:rPr>
          <w:rFonts w:ascii="Times New Roman" w:hAnsi="Times New Roman" w:cs="Times New Roman"/>
          <w:sz w:val="28"/>
          <w:szCs w:val="28"/>
        </w:rPr>
        <w:t>Причины строительства крепости Сызрань. Воевода Г.А. Козловский. Строительство крепости и её фортификация. Крепость Сызрань в конце XVII в. Герб города Сызрань.</w:t>
      </w:r>
    </w:p>
    <w:p w:rsidR="00E50A37" w:rsidRDefault="00E50A3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37" w:rsidRDefault="00E50A3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§15. Возникновение и развитие крупнейших сёл Самарской области. </w:t>
      </w:r>
      <w:r w:rsidRPr="00066CF7">
        <w:rPr>
          <w:rFonts w:ascii="Times New Roman" w:hAnsi="Times New Roman" w:cs="Times New Roman"/>
          <w:sz w:val="28"/>
          <w:szCs w:val="28"/>
        </w:rPr>
        <w:t>Карта Самарской области. Российские сёла – оплот Российской государственности.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CF7">
        <w:rPr>
          <w:rFonts w:ascii="Times New Roman" w:hAnsi="Times New Roman" w:cs="Times New Roman"/>
          <w:sz w:val="28"/>
          <w:szCs w:val="28"/>
        </w:rPr>
        <w:t xml:space="preserve">Возникновение и развитие сёл. Переволоки Рождествено. Ширяево.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Царевщина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 (посёлок Волжский).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>-Черкассы.</w:t>
      </w:r>
    </w:p>
    <w:p w:rsidR="00E50A37" w:rsidRDefault="00E50A3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IV. Самарский край в XVIII — первой половине XIX века. 13 часов.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§16. Роль Самары в освоении Поволжья и </w:t>
      </w:r>
      <w:proofErr w:type="spellStart"/>
      <w:r w:rsidRPr="00066CF7">
        <w:rPr>
          <w:rFonts w:ascii="Times New Roman" w:hAnsi="Times New Roman" w:cs="Times New Roman"/>
          <w:b/>
          <w:bCs/>
          <w:sz w:val="28"/>
          <w:szCs w:val="28"/>
        </w:rPr>
        <w:t>Приуралья</w:t>
      </w:r>
      <w:proofErr w:type="spellEnd"/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 в XVIII веке. </w:t>
      </w:r>
      <w:r w:rsidRPr="00066CF7">
        <w:rPr>
          <w:rFonts w:ascii="Times New Roman" w:hAnsi="Times New Roman" w:cs="Times New Roman"/>
          <w:sz w:val="28"/>
          <w:szCs w:val="28"/>
        </w:rPr>
        <w:t>Схема Самарской укреплённой линии. Самарский укреплённый район. Освоение Самарского края. Ново-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Закамская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 оборонительная черта. Оренбургская экспедиция. Руководители Оренбургской экспедиции: И.К. Кириллов, В.Н. Татищев, В.А. Урусов, Н.И. Неплюев. «Топография Оренбургская» Н.И. Рычкова.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§17. В. Н. Татищев и Самарский край. Основание и развитие города Ставрополь. </w:t>
      </w:r>
      <w:r w:rsidRPr="00066CF7">
        <w:rPr>
          <w:rFonts w:ascii="Times New Roman" w:hAnsi="Times New Roman" w:cs="Times New Roman"/>
          <w:sz w:val="28"/>
          <w:szCs w:val="28"/>
        </w:rPr>
        <w:t xml:space="preserve">Деятельность В.Н. Татищева во главе Оренбургской экспедиции. Научная деятельность В.Н. Татищева в Самаре. Калмыки в Поволжье. Основание города Ставрополь. Анна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Тайшина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. Фортификации крепости Ставрополь. Город Ставрополь в XVIII в. Герб города Ставрополя.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§18. Восстание Емельяна Пугачёва и Самарский край. </w:t>
      </w:r>
      <w:r w:rsidRPr="00066CF7">
        <w:rPr>
          <w:rFonts w:ascii="Times New Roman" w:hAnsi="Times New Roman" w:cs="Times New Roman"/>
          <w:sz w:val="28"/>
          <w:szCs w:val="28"/>
        </w:rPr>
        <w:t xml:space="preserve">Емельян Пугачёв. Восстание Е. Пугачёва.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Пугачёвцы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 в Самарском крае. Илья Арапов. Фёдор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Дербетев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. Взятие крепости Самара. Разгром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пугачёвцев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Пугачёвцы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 в Ставрополе. Разгром пугачёвского восстания в Самарском крае.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§19. Монастыри и дворянские имения в Самарском крае. </w:t>
      </w:r>
      <w:r w:rsidRPr="00066CF7">
        <w:rPr>
          <w:rFonts w:ascii="Times New Roman" w:hAnsi="Times New Roman" w:cs="Times New Roman"/>
          <w:sz w:val="28"/>
          <w:szCs w:val="28"/>
        </w:rPr>
        <w:t>Пётр I. Дворянские имения. А.Д. Меньшиков. Екатерина II. В.Г. Орлов. В.</w:t>
      </w:r>
      <w:proofErr w:type="gramStart"/>
      <w:r w:rsidRPr="00066CF7">
        <w:rPr>
          <w:rFonts w:ascii="Times New Roman" w:hAnsi="Times New Roman" w:cs="Times New Roman"/>
          <w:sz w:val="28"/>
          <w:szCs w:val="28"/>
        </w:rPr>
        <w:t>П .Орлов</w:t>
      </w:r>
      <w:proofErr w:type="gramEnd"/>
      <w:r w:rsidRPr="00066CF7">
        <w:rPr>
          <w:rFonts w:ascii="Times New Roman" w:hAnsi="Times New Roman" w:cs="Times New Roman"/>
          <w:sz w:val="28"/>
          <w:szCs w:val="28"/>
        </w:rPr>
        <w:t xml:space="preserve">-Давыдов.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 летопись.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 вотчина. Самарские монастыри. Первая самарская книга.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 Воскресенский мужской монастырь.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§20. Образование и культура в Самарском крае в XVIII—XIХ веках. </w:t>
      </w:r>
      <w:r w:rsidRPr="00066CF7">
        <w:rPr>
          <w:rFonts w:ascii="Times New Roman" w:hAnsi="Times New Roman" w:cs="Times New Roman"/>
          <w:sz w:val="28"/>
          <w:szCs w:val="28"/>
        </w:rPr>
        <w:t xml:space="preserve">Развитие образования. Истоки самарского краеведения. Экспедиции П.С. Палласа и И.И.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Лепёхина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. Русские писатели и Самарский край. И.И. Дмитриев. Г.Р. Державин. С.Т. Аксаков. Д.В. Давыдов. Самарские просветители. И.А. Второв. К.К. Грот.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§21. Декабристы в Самарском крае. </w:t>
      </w:r>
      <w:r w:rsidRPr="00066CF7">
        <w:rPr>
          <w:rFonts w:ascii="Times New Roman" w:hAnsi="Times New Roman" w:cs="Times New Roman"/>
          <w:sz w:val="28"/>
          <w:szCs w:val="28"/>
        </w:rPr>
        <w:t xml:space="preserve">Восстание декабристов. Декабристы и Самарский край. А.В. Веденяпин. А.П. Беляев. П.П. Беляев. В.И. Анненков.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§22. </w:t>
      </w:r>
      <w:proofErr w:type="spellStart"/>
      <w:r w:rsidRPr="00066CF7">
        <w:rPr>
          <w:rFonts w:ascii="Times New Roman" w:hAnsi="Times New Roman" w:cs="Times New Roman"/>
          <w:b/>
          <w:bCs/>
          <w:sz w:val="28"/>
          <w:szCs w:val="28"/>
        </w:rPr>
        <w:t>Самарцы</w:t>
      </w:r>
      <w:proofErr w:type="spellEnd"/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 на полях сражений Отечественной войны 1812 г. и Крымской войны 1853—1856 гг. </w:t>
      </w:r>
      <w:r w:rsidRPr="00066CF7">
        <w:rPr>
          <w:rFonts w:ascii="Times New Roman" w:hAnsi="Times New Roman" w:cs="Times New Roman"/>
          <w:sz w:val="28"/>
          <w:szCs w:val="28"/>
        </w:rPr>
        <w:t xml:space="preserve">Жители нашего края и Отечественная война 1812 г. Народное ополчение. Ставропольский калмыцкий полк в Отечественной войне 1812 г. Жители Самарского края в Крымской войне. П.В. Алабин.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3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§23. Экономическое развитие Самарского края в XVIII — первой половине XIХ века. </w:t>
      </w:r>
      <w:r w:rsidRPr="00066CF7">
        <w:rPr>
          <w:rFonts w:ascii="Times New Roman" w:hAnsi="Times New Roman" w:cs="Times New Roman"/>
          <w:sz w:val="28"/>
          <w:szCs w:val="28"/>
        </w:rPr>
        <w:t>Развитие сельского хозяйства. Серное производство. Курорт Сергиевские минеральные воды. Промыслы Самарского края: бондарный, валяльный, кожевенный, кирпичный, кузнечный, колёсный, красильный, картузный, овчинный, санный, тележный. Торговля. Ярмарки.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F7" w:rsidRP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§24. Образование Самарской губернии. </w:t>
      </w:r>
      <w:r w:rsidRPr="00066CF7">
        <w:rPr>
          <w:rFonts w:ascii="Times New Roman" w:hAnsi="Times New Roman" w:cs="Times New Roman"/>
          <w:sz w:val="28"/>
          <w:szCs w:val="28"/>
        </w:rPr>
        <w:t xml:space="preserve">Карта Самарской губернии. Император Николай I. Указ Правительствующего Сената и образование Самарской губернии. Первый губернатор – С.Г. </w:t>
      </w:r>
      <w:proofErr w:type="spellStart"/>
      <w:r w:rsidRPr="00066CF7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066CF7">
        <w:rPr>
          <w:rFonts w:ascii="Times New Roman" w:hAnsi="Times New Roman" w:cs="Times New Roman"/>
          <w:sz w:val="28"/>
          <w:szCs w:val="28"/>
        </w:rPr>
        <w:t xml:space="preserve">. Территория и население губернии. Самара – столица губернии. Герб Самарской губернии. </w:t>
      </w:r>
    </w:p>
    <w:p w:rsidR="00E50A37" w:rsidRDefault="00E50A3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F7" w:rsidRDefault="00066CF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 xml:space="preserve">§25. По улицам губернской Самары (экскурсия по историческому центру Самары). </w:t>
      </w:r>
      <w:r w:rsidRPr="00066CF7">
        <w:rPr>
          <w:rFonts w:ascii="Times New Roman" w:hAnsi="Times New Roman" w:cs="Times New Roman"/>
          <w:sz w:val="28"/>
          <w:szCs w:val="28"/>
        </w:rPr>
        <w:t xml:space="preserve">Самарские пожары. Алексеевская площадь. Памятник Александру II. В.И. Ульянов-Ленин. Улица Куйбышева. Александровская публичная библиотека. </w:t>
      </w:r>
      <w:r w:rsidR="00E50A37" w:rsidRPr="00066CF7">
        <w:rPr>
          <w:rFonts w:ascii="Times New Roman" w:hAnsi="Times New Roman" w:cs="Times New Roman"/>
          <w:sz w:val="28"/>
          <w:szCs w:val="28"/>
        </w:rPr>
        <w:t xml:space="preserve">Здания самарских банков. Самарский художественный музей. Кирха Святого Георгия. Самарский архитектор А.А. Щербачёв. Особняк И.А. </w:t>
      </w:r>
      <w:proofErr w:type="spellStart"/>
      <w:r w:rsidR="00E50A37" w:rsidRPr="00066CF7">
        <w:rPr>
          <w:rFonts w:ascii="Times New Roman" w:hAnsi="Times New Roman" w:cs="Times New Roman"/>
          <w:sz w:val="28"/>
          <w:szCs w:val="28"/>
        </w:rPr>
        <w:t>Клодта</w:t>
      </w:r>
      <w:proofErr w:type="spellEnd"/>
      <w:r w:rsidR="00E50A37" w:rsidRPr="00066C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0A37" w:rsidRPr="00066CF7"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 w:rsidR="00E50A37" w:rsidRPr="00066CF7">
        <w:rPr>
          <w:rFonts w:ascii="Times New Roman" w:hAnsi="Times New Roman" w:cs="Times New Roman"/>
          <w:sz w:val="28"/>
          <w:szCs w:val="28"/>
        </w:rPr>
        <w:t xml:space="preserve"> сад. Особняк Наумова. Здание общественного собрания. Самарский драматический театр. Архитектор М. </w:t>
      </w:r>
      <w:proofErr w:type="spellStart"/>
      <w:r w:rsidR="00E50A37" w:rsidRPr="00066CF7">
        <w:rPr>
          <w:rFonts w:ascii="Times New Roman" w:hAnsi="Times New Roman" w:cs="Times New Roman"/>
          <w:sz w:val="28"/>
          <w:szCs w:val="28"/>
        </w:rPr>
        <w:t>Чичагов</w:t>
      </w:r>
      <w:proofErr w:type="spellEnd"/>
      <w:r w:rsidR="00E50A37" w:rsidRPr="00066CF7">
        <w:rPr>
          <w:rFonts w:ascii="Times New Roman" w:hAnsi="Times New Roman" w:cs="Times New Roman"/>
          <w:sz w:val="28"/>
          <w:szCs w:val="28"/>
        </w:rPr>
        <w:t>. Площадь В.И. Чапаева.</w:t>
      </w:r>
      <w:r w:rsidRPr="00066CF7">
        <w:rPr>
          <w:rFonts w:ascii="Calibri" w:hAnsi="Calibri" w:cs="Calibri"/>
        </w:rPr>
        <w:t xml:space="preserve"> </w:t>
      </w:r>
    </w:p>
    <w:p w:rsidR="00E50A37" w:rsidRPr="00066CF7" w:rsidRDefault="00E50A37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14BA" w:rsidRPr="00841EEA" w:rsidRDefault="00066CF7" w:rsidP="001520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CF7">
        <w:rPr>
          <w:rFonts w:ascii="Times New Roman" w:hAnsi="Times New Roman" w:cs="Times New Roman"/>
          <w:b/>
          <w:bCs/>
          <w:sz w:val="28"/>
          <w:szCs w:val="28"/>
        </w:rPr>
        <w:t>Повторительно-обобщающий урок – 1 час.</w:t>
      </w:r>
    </w:p>
    <w:p w:rsidR="00E147AF" w:rsidRDefault="00E147AF" w:rsidP="0015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Default="00E147AF" w:rsidP="001520BF">
      <w:pPr>
        <w:tabs>
          <w:tab w:val="left" w:pos="13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II. История Самарского края во второй половине XIX – начале XX в. </w:t>
      </w:r>
    </w:p>
    <w:p w:rsid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 – 1 час. </w:t>
      </w:r>
    </w:p>
    <w:p w:rsid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I. Самарский край во второй половине XIX — начале XX в. 11 часов.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§1. Великие реформы 1860-1870-х гг. и наш край.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2A">
        <w:rPr>
          <w:rFonts w:ascii="Times New Roman" w:hAnsi="Times New Roman" w:cs="Times New Roman"/>
          <w:color w:val="000000"/>
          <w:sz w:val="28"/>
          <w:szCs w:val="28"/>
        </w:rPr>
        <w:t xml:space="preserve">Отмена крепостного права. Отношение помещиков и крестьян к реформе. Условия освобождения. Первое земство в России. Полномочия земств. Первые выборы в земские органы в Самарской губернии. Городская реформа. Полномочия городских дум. Император Александр II в Самаре и закладка нового кафедрального собора. Памятник Александру II в 1889 г. – первый памятник в губернии до начала XX века.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§2. Экономическое развитие Самарской губернии во второй половине XIХ в. </w:t>
      </w:r>
    </w:p>
    <w:p w:rsid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2A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хозяйство. Мукомольное производство. Первые промышленные предприятия. Механический и Жигулевский пивоваренный завод. </w:t>
      </w:r>
      <w:proofErr w:type="spellStart"/>
      <w:r w:rsidRPr="00D3762A">
        <w:rPr>
          <w:rFonts w:ascii="Times New Roman" w:hAnsi="Times New Roman" w:cs="Times New Roman"/>
          <w:color w:val="000000"/>
          <w:sz w:val="28"/>
          <w:szCs w:val="28"/>
        </w:rPr>
        <w:t>Тимашевский</w:t>
      </w:r>
      <w:proofErr w:type="spellEnd"/>
      <w:r w:rsidRPr="00D3762A">
        <w:rPr>
          <w:rFonts w:ascii="Times New Roman" w:hAnsi="Times New Roman" w:cs="Times New Roman"/>
          <w:color w:val="000000"/>
          <w:sz w:val="28"/>
          <w:szCs w:val="28"/>
        </w:rPr>
        <w:t xml:space="preserve"> сахарный завод. Акционерные общества. Железнодорожное строительство. Александровский мост. </w:t>
      </w:r>
      <w:proofErr w:type="spellStart"/>
      <w:r w:rsidRPr="00D3762A">
        <w:rPr>
          <w:rFonts w:ascii="Times New Roman" w:hAnsi="Times New Roman" w:cs="Times New Roman"/>
          <w:color w:val="000000"/>
          <w:sz w:val="28"/>
          <w:szCs w:val="28"/>
        </w:rPr>
        <w:t>Самаро</w:t>
      </w:r>
      <w:proofErr w:type="spellEnd"/>
      <w:r w:rsidRPr="00D3762A">
        <w:rPr>
          <w:rFonts w:ascii="Times New Roman" w:hAnsi="Times New Roman" w:cs="Times New Roman"/>
          <w:color w:val="000000"/>
          <w:sz w:val="28"/>
          <w:szCs w:val="28"/>
        </w:rPr>
        <w:t xml:space="preserve">-Златоустовская железная дорога. Пароходное сообщение. Торговля. </w:t>
      </w:r>
    </w:p>
    <w:p w:rsid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76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§3. Самарское знамя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2A">
        <w:rPr>
          <w:rFonts w:ascii="Times New Roman" w:hAnsi="Times New Roman" w:cs="Times New Roman"/>
          <w:color w:val="000000"/>
          <w:sz w:val="28"/>
          <w:szCs w:val="28"/>
        </w:rPr>
        <w:t xml:space="preserve">Освободительная борьба балканских народов в 1870-х гг. и Самарский край. Восстания в Боснии, Герцеговине, Сербии, Болгарии. Реакция общества на подавления Турцией освободительного движения на Балканах. П.В. Алабин и идея Самарского знамени. Вручение знамени болгарским ополченцам. </w:t>
      </w:r>
      <w:r w:rsidRPr="00D376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Боевой путь Самарского знамени. Бои под Стара-</w:t>
      </w:r>
      <w:proofErr w:type="spellStart"/>
      <w:r w:rsidRPr="00D3762A">
        <w:rPr>
          <w:rFonts w:ascii="Times New Roman" w:hAnsi="Times New Roman" w:cs="Times New Roman"/>
          <w:color w:val="000000"/>
          <w:sz w:val="28"/>
          <w:szCs w:val="28"/>
        </w:rPr>
        <w:t>Загорой</w:t>
      </w:r>
      <w:proofErr w:type="spellEnd"/>
      <w:r w:rsidRPr="00D3762A"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proofErr w:type="spellStart"/>
      <w:r w:rsidRPr="00D3762A">
        <w:rPr>
          <w:rFonts w:ascii="Times New Roman" w:hAnsi="Times New Roman" w:cs="Times New Roman"/>
          <w:color w:val="000000"/>
          <w:sz w:val="28"/>
          <w:szCs w:val="28"/>
        </w:rPr>
        <w:t>Шипкинском</w:t>
      </w:r>
      <w:proofErr w:type="spellEnd"/>
      <w:r w:rsidRPr="00D3762A">
        <w:rPr>
          <w:rFonts w:ascii="Times New Roman" w:hAnsi="Times New Roman" w:cs="Times New Roman"/>
          <w:color w:val="000000"/>
          <w:sz w:val="28"/>
          <w:szCs w:val="28"/>
        </w:rPr>
        <w:t xml:space="preserve"> перевале. Дальнейшая судьба Самарского знамени.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§4. Революционеры в Самарском крае во второй половине XIX в.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Самарский край и «хождение в народ». Кружок в Самарской мужской гимназии. Софья Перовская и ее агитация в Самарской губернии. Народнические поселения в Самарском крае. Вера Фигнер. Марксисты. В.И. Ульянов-Ленин и Самарский край.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§5. Выдающиеся личности Самарского края второй половины XIX — начала XX в.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Юрий Фёдорович Самарин и его участие в проведении крестьянской реформы в Самарской губернии. Пётр Владимирович Алабин во главе города Самара. Его участие в русско-турецкой войне 1877-1878 как уполномоченного Красного Креста на Балканах. П.В. Алабин и Самарское знамя. Губернатор г. София. П.В. Алабин как историк. Нестор Васильевич Постников. Его вклад в борьбу с туберкулезом, создание кумысолечебницы. Архитектор Александр Александрович Щербачёв и создание архитектурного облика Самары конца XIX-начала XX вв. Культурно-просветительская деятельность Константина Павловича Головкина. Самарский купец меценат и политический деятель Михаил Дмитриевич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Челышов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§6. Социально-экономическое развитие Самарского края на рубеже XIX-XX вв.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762A">
        <w:rPr>
          <w:rFonts w:ascii="Times New Roman" w:hAnsi="Times New Roman" w:cs="Times New Roman"/>
          <w:sz w:val="28"/>
          <w:szCs w:val="28"/>
        </w:rPr>
        <w:t>Население Самарской губернии. Хлебная торговля и связанная с ней переработка зерна. Самарская биржа. Торговые дома. Элеваторы Самарской губернии. Крестьянские кооперативы. Пищевая промышленность. Тяжёлая промышленность. Финансовый центр</w:t>
      </w:r>
      <w:r>
        <w:rPr>
          <w:rFonts w:ascii="Times New Roman" w:hAnsi="Times New Roman" w:cs="Times New Roman"/>
          <w:sz w:val="28"/>
          <w:szCs w:val="28"/>
        </w:rPr>
        <w:t xml:space="preserve"> Поволжья. Развитие транспорта.</w:t>
      </w:r>
      <w:r w:rsidRPr="00D3762A">
        <w:rPr>
          <w:rFonts w:ascii="Calibri" w:hAnsi="Calibri" w:cs="Calibri"/>
        </w:rPr>
        <w:t xml:space="preserve">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§7. Самарская губерния в 1904-1907 гг.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Причины русско-японской войны и революции 1904-1907 гг.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Самарцы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 в русско-японской войне 1904-1905 гг. Героизм самарских воинов на русско-японском фронте. Самарская деревня в революционных событиях 1905 г. Старо-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Буянская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 республика. Революционный террор в Самарском крае. Политические партии в революции и выборы в Государственную думу первого и второго созыва. Окончание революции. </w:t>
      </w:r>
    </w:p>
    <w:p w:rsid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§8. Первая мировая война и Самарский край.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Причины мирового конфликта. Готовность России к войне. Самарская губерния в первые дни войны. Народная поддержка армии. Помощь раненым. Забота о беженцах. Жители Самарского края на фронтах Первой мировой войны. Самарские предприятия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762A">
        <w:rPr>
          <w:rFonts w:ascii="Times New Roman" w:hAnsi="Times New Roman" w:cs="Times New Roman"/>
          <w:sz w:val="28"/>
          <w:szCs w:val="28"/>
        </w:rPr>
        <w:t xml:space="preserve"> фронту. Рост недовольства населения.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§9. Образование и культура в Самарской губернии в конце XIX — начале ХХ в.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образования. Медицина в Самарской губернии. Театральное и музыкальное искусство. Русские писатели и Самарский край: Н.Г. Гарин-Михайловский, Л.Н. Толстой, М. Горький. Архитектурные шедевры Самары.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>Глава II. Самарский край в годы «великих потрясений». Самарский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край в 1920—1930-е гг. 5 часов</w:t>
      </w: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§10. Самарский край в период Великой российской революции и Гражданской войны.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Февральские события 1917 г. Свержение монархии. Самарская губерния в феврале — октябре 1917 г. Установление советской власти в Самарской губернии. Мероприятия советской власти. Начало Гражданской войны в Самарском Поволжье. Самарская губерния под властью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КОМУЧа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Чапанное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 восстание. Мятеж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§11. Экономическое и социально-политическое развитие Самарского края в 1920—1930-е гг.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Состояние хозяйства губернии после окончания гражданской войны. Голод 1921 г. Восстановление хозяйства 1920-х гг. Индустриализация в Самарском крае. Коллективизация сельского хозяйства. Политические репрессии 1930-х гг. Политические репрессии 1930-х гг.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§12. Культурные преобразования в Самарском крае.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Развитие образования и борьба с неграмотностью. Самарский университет и открытие вузов технического профиля. Литература и театр. Писатели А.С. Неверов. А.Я.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Дорогойченко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. И.М.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Машбиц-Веров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. Изобразительное искусство и архитектура. Художники Н.Н. Попов, С.Н. Южанин. Скульптор М.Г.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Манизер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. Архитекторы П.А. Щербачёв, Е.Н. Максимова.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>Глава III. Великая Отечественная войн</w:t>
      </w:r>
      <w:r>
        <w:rPr>
          <w:rFonts w:ascii="Times New Roman" w:hAnsi="Times New Roman" w:cs="Times New Roman"/>
          <w:b/>
          <w:bCs/>
          <w:sz w:val="28"/>
          <w:szCs w:val="28"/>
        </w:rPr>
        <w:t>а в судьбе родного края. 4 часа</w:t>
      </w: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§13. Запасная столица и парад 7 ноября 1941 г.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Причина эвакуации в г. Куйбышев. Переезд высшего руководства страны и иностранных дипломатов из Москвы. Секретный объект № 1. Суровые будни запасной столицы. Парад 7 ноября 1941 г. и его историческое значение. </w:t>
      </w:r>
    </w:p>
    <w:p w:rsid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§14. Развитие промышленности и трудовой подвиг сельчан.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Эвакуация предприятий. Создание авиапромышленного комплекса. Сборка первых самолетов Ил-2 на самарской земле. Перевод гражданских заводов на военный выпуск. Трудовой подвиг рабочих. Движение изобретателей и рационализаторов. Социалистическое соревнование и комсомольско-молодежные бригады. Трудовой подвиг сельчан.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§15. Дети – фронту.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Юные труженики тыла. Дети и подростки на предприятиях региона. Условия детского труда. Героизм у станка. Дети села — фронту. Работа на колхозных полях и в совхозах. </w:t>
      </w:r>
    </w:p>
    <w:p w:rsid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§16. </w:t>
      </w:r>
      <w:proofErr w:type="spellStart"/>
      <w:r w:rsidRPr="00D3762A">
        <w:rPr>
          <w:rFonts w:ascii="Times New Roman" w:hAnsi="Times New Roman" w:cs="Times New Roman"/>
          <w:b/>
          <w:bCs/>
          <w:sz w:val="28"/>
          <w:szCs w:val="28"/>
        </w:rPr>
        <w:t>Куйбышевцы</w:t>
      </w:r>
      <w:proofErr w:type="spellEnd"/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 на фронтах Великой Отечественной войны.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lastRenderedPageBreak/>
        <w:t xml:space="preserve">Куйбышевская область как регион формирования воинских резервов. Мобилизация и добровольчество. Первые Герои Советского Союза. И.Д.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Бузыцков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 и Е.А. Никонов. Подвиг танкиста М.П.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. Герои-летчики О.А.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Санфирова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, В.И. Фадеев. Г.П. Губанов. Полный кавалер ордена Славы А.М.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Шулайкин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. Штурм Рейхстага и подвиг В.И.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Чудайкина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. Народная память о войне: Бессмертный полк. </w:t>
      </w:r>
    </w:p>
    <w:p w:rsidR="00D3762A" w:rsidRDefault="00D3762A" w:rsidP="00152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>Глава IV. Новейшая ис</w:t>
      </w:r>
      <w:r>
        <w:rPr>
          <w:rFonts w:ascii="Times New Roman" w:hAnsi="Times New Roman" w:cs="Times New Roman"/>
          <w:b/>
          <w:bCs/>
          <w:sz w:val="28"/>
          <w:szCs w:val="28"/>
        </w:rPr>
        <w:t>тория Самарского края. 12 часов</w:t>
      </w: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§17. Административно-территориальное деление. 1917—1991 гг.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62A">
        <w:rPr>
          <w:rFonts w:ascii="Times New Roman" w:hAnsi="Times New Roman" w:cs="Times New Roman"/>
          <w:sz w:val="28"/>
          <w:szCs w:val="28"/>
        </w:rPr>
        <w:t>Средневолжская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 область.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Средневолжский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 край. Куйбышевская область. Самарская область. Возвращение городу исторического имени Самара. Органы власти Самарского края в советский период.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§18-19. Индустриальный центр на Волге: стройки, города, люди.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>Жигулевская ГЭС. Гиганты нефтехимии: «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Тольяттикаучук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Тольяттиазот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». АвтоВАЗ. Добыча и переработка нефти. Куйбышевский металлургический завод. Шоколадная фабрика «Россия». Развитие городской инфраструктуры. Самарский метрополитен. Руководителей Куйбышевской области: В.И. Воротников, В.П. Орлов.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§20. Самара космическая.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Космическая промышленность. Запуск первого в мире искусственного спутника в 1957 г. С.П. Королев. Выпуск первых ракет-носителей. Д.И. Козлов и налаживание производства ракет-носителей на заводе №1 в Куйбышеве. Организация производства ракетных двигателей конструктором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Н.Д.Кузнецовым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. Космические старты. Полет Ю.А. Гагарина 12 апреля 1961 г. Пребывание первого космонавта планеты на самарской земле. Космонавты – уроженцы Самарского края: А.А. Губарев, О.Ю.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Атьков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, С.В. Авдеев, М.Б. Корниенко. Научно-производственный ракетно-космический центр. Музейно-выставочный центр «Самара космическая».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§21. Наука и образование Самарского края.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Научные организации на территории Самарской области.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Самарцы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 - академики Российской академии наук. Самарский химик, лауреат Нобелевской премии Н.Н. Семёнов. Выдающиеся самарские медики: Т.И.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Ерошевский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, Г.Л.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, И.Б. Солдатов, В.Д.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Середавин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. Система высшего образования. Вузы Самарской области. Крупные организаторы образования и науки: В.П.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Лукачёв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, В.А. Сойфер, В.В. Рябов, Г.П. Котельников. Система общего образования.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§22. Духовная жизнь. </w:t>
      </w:r>
    </w:p>
    <w:p w:rsid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Отличительные черты духовной жизни. Городской молодёжный клуб и концерты В.С. Высоцкого в Куйбышеве. Грушинский фестиваль. Театральная деятельность. Самарский академический театр драмы им. М. Горького и П.Л. Монастырский. Самарские артисты: Н.Н. </w:t>
      </w:r>
      <w:proofErr w:type="spellStart"/>
      <w:r w:rsidRPr="00D3762A">
        <w:rPr>
          <w:rFonts w:ascii="Times New Roman" w:hAnsi="Times New Roman" w:cs="Times New Roman"/>
          <w:sz w:val="28"/>
          <w:szCs w:val="28"/>
        </w:rPr>
        <w:t>Засухин</w:t>
      </w:r>
      <w:proofErr w:type="spellEnd"/>
      <w:r w:rsidRPr="00D3762A">
        <w:rPr>
          <w:rFonts w:ascii="Times New Roman" w:hAnsi="Times New Roman" w:cs="Times New Roman"/>
          <w:sz w:val="28"/>
          <w:szCs w:val="28"/>
        </w:rPr>
        <w:t xml:space="preserve">, Н.А. Михеев, В.В. Борисов, В.А. Ершова. Самарский театр оперы и балета. Театр «Колесо», Самарский театр юного зрителя, </w:t>
      </w:r>
      <w:r w:rsidR="00284EF6" w:rsidRPr="00D3762A">
        <w:rPr>
          <w:rFonts w:ascii="Times New Roman" w:hAnsi="Times New Roman" w:cs="Times New Roman"/>
          <w:sz w:val="28"/>
          <w:szCs w:val="28"/>
        </w:rPr>
        <w:t xml:space="preserve">театр-студия «Грань». Музыка. </w:t>
      </w:r>
      <w:r w:rsidR="00284EF6" w:rsidRPr="00D3762A">
        <w:rPr>
          <w:rFonts w:ascii="Times New Roman" w:hAnsi="Times New Roman" w:cs="Times New Roman"/>
          <w:sz w:val="28"/>
          <w:szCs w:val="28"/>
        </w:rPr>
        <w:lastRenderedPageBreak/>
        <w:t xml:space="preserve">Волжский народный хор и П.М. Милославов. Живопись и архитектура. В.З. </w:t>
      </w:r>
      <w:proofErr w:type="spellStart"/>
      <w:r w:rsidR="00284EF6" w:rsidRPr="00D3762A">
        <w:rPr>
          <w:rFonts w:ascii="Times New Roman" w:hAnsi="Times New Roman" w:cs="Times New Roman"/>
          <w:sz w:val="28"/>
          <w:szCs w:val="28"/>
        </w:rPr>
        <w:t>Пурыгин</w:t>
      </w:r>
      <w:proofErr w:type="spellEnd"/>
      <w:r w:rsidR="00284EF6" w:rsidRPr="00D3762A">
        <w:rPr>
          <w:rFonts w:ascii="Times New Roman" w:hAnsi="Times New Roman" w:cs="Times New Roman"/>
          <w:sz w:val="28"/>
          <w:szCs w:val="28"/>
        </w:rPr>
        <w:t xml:space="preserve">. В.Г. </w:t>
      </w:r>
      <w:proofErr w:type="spellStart"/>
      <w:r w:rsidR="00284EF6" w:rsidRPr="00D3762A">
        <w:rPr>
          <w:rFonts w:ascii="Times New Roman" w:hAnsi="Times New Roman" w:cs="Times New Roman"/>
          <w:sz w:val="28"/>
          <w:szCs w:val="28"/>
        </w:rPr>
        <w:t>Каркарьян</w:t>
      </w:r>
      <w:proofErr w:type="spellEnd"/>
      <w:r w:rsidR="00284EF6" w:rsidRPr="00D3762A">
        <w:rPr>
          <w:rFonts w:ascii="Times New Roman" w:hAnsi="Times New Roman" w:cs="Times New Roman"/>
          <w:sz w:val="28"/>
          <w:szCs w:val="28"/>
        </w:rPr>
        <w:t xml:space="preserve">. Музеи и библиотеки. А.Я. </w:t>
      </w:r>
      <w:proofErr w:type="spellStart"/>
      <w:r w:rsidR="00284EF6" w:rsidRPr="00D3762A">
        <w:rPr>
          <w:rFonts w:ascii="Times New Roman" w:hAnsi="Times New Roman" w:cs="Times New Roman"/>
          <w:sz w:val="28"/>
          <w:szCs w:val="28"/>
        </w:rPr>
        <w:t>Басс</w:t>
      </w:r>
      <w:proofErr w:type="spellEnd"/>
      <w:r w:rsidR="00284EF6" w:rsidRPr="00D3762A">
        <w:rPr>
          <w:rFonts w:ascii="Times New Roman" w:hAnsi="Times New Roman" w:cs="Times New Roman"/>
          <w:sz w:val="28"/>
          <w:szCs w:val="28"/>
        </w:rPr>
        <w:t xml:space="preserve"> и деятельность Самарского художественного музея. Технический музей в Тольятти. Парк «Россия — моя история». Областная универсальная научная библиотека. Средства массовой информации. Религиозная жизнь.</w:t>
      </w:r>
      <w:r w:rsidRPr="00D3762A">
        <w:rPr>
          <w:rFonts w:ascii="Calibri" w:hAnsi="Calibri" w:cs="Calibri"/>
        </w:rPr>
        <w:t xml:space="preserve"> </w:t>
      </w:r>
    </w:p>
    <w:p w:rsidR="00284EF6" w:rsidRDefault="00284EF6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4EF6" w:rsidRPr="00D3762A" w:rsidRDefault="00284EF6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§23. Страницы самарского спорта. </w:t>
      </w:r>
    </w:p>
    <w:p w:rsidR="00284EF6" w:rsidRPr="00D3762A" w:rsidRDefault="00284EF6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Начало спортивного движения. Развитие массового спорта. Развитие командных игровых видов спорта. Футбольная команда «Крылья Советов». Баскетбольные клубы области - «Строитель», «ЦСК ВВС», «ВБМ-СГАУ». Хоккейные клубы - «Лада», «ЦСК ВВС». Волейбольные клубы - «Нова», «Искра». Выдающиеся спортсмены Самарского края. Чемпионат мира по футболу 2018 г. в Самаре. Стадион «Самара Арена». </w:t>
      </w:r>
    </w:p>
    <w:p w:rsidR="00284EF6" w:rsidRDefault="00284EF6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EF6" w:rsidRPr="00D3762A" w:rsidRDefault="00284EF6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§24. Самарская область в составе Российской Федерации. </w:t>
      </w:r>
    </w:p>
    <w:p w:rsidR="00284EF6" w:rsidRPr="00D3762A" w:rsidRDefault="00284EF6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762A">
        <w:rPr>
          <w:rFonts w:ascii="Times New Roman" w:hAnsi="Times New Roman" w:cs="Times New Roman"/>
          <w:sz w:val="28"/>
          <w:szCs w:val="28"/>
        </w:rPr>
        <w:t>События августа 1991 г. Органы власти Самарской области с 1993 г. по настоящее время. Самарская губернская дума. Правительство Самарской области. Губернатор Самарской области. Местное самоуправление. Политические партии и общественные организации. Молодежные объединения.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 xml:space="preserve">§25. Движение в будущее.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Экономический потенциал Самарской области. Реализация национальных проектов России в Самарской области. </w:t>
      </w:r>
    </w:p>
    <w:p w:rsidR="00D3762A" w:rsidRPr="00D3762A" w:rsidRDefault="00D3762A" w:rsidP="0015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62A" w:rsidRDefault="00D3762A" w:rsidP="001520BF">
      <w:pPr>
        <w:tabs>
          <w:tab w:val="left" w:pos="13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2A">
        <w:rPr>
          <w:rFonts w:ascii="Times New Roman" w:hAnsi="Times New Roman" w:cs="Times New Roman"/>
          <w:b/>
          <w:bCs/>
          <w:sz w:val="28"/>
          <w:szCs w:val="28"/>
        </w:rPr>
        <w:t>Повторительно-обобщающий урок – 1 час.</w:t>
      </w:r>
    </w:p>
    <w:p w:rsidR="00284EF6" w:rsidRDefault="00284EF6" w:rsidP="0015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7906">
        <w:rPr>
          <w:rFonts w:ascii="Times New Roman" w:hAnsi="Times New Roman" w:cs="Times New Roman"/>
          <w:i/>
          <w:sz w:val="28"/>
          <w:szCs w:val="28"/>
        </w:rPr>
        <w:t>Формы оценки курса:</w:t>
      </w:r>
      <w:r w:rsidRPr="00DA7906">
        <w:rPr>
          <w:rFonts w:ascii="Times New Roman" w:hAnsi="Times New Roman" w:cs="Times New Roman"/>
          <w:sz w:val="28"/>
          <w:szCs w:val="28"/>
        </w:rPr>
        <w:t xml:space="preserve"> </w:t>
      </w:r>
      <w:r w:rsidR="001363EC">
        <w:rPr>
          <w:rFonts w:ascii="Times New Roman" w:hAnsi="Times New Roman" w:cs="Times New Roman"/>
          <w:sz w:val="28"/>
          <w:szCs w:val="28"/>
        </w:rPr>
        <w:t xml:space="preserve">буклеты, презентации, </w:t>
      </w:r>
      <w:r>
        <w:rPr>
          <w:rFonts w:ascii="Times New Roman" w:hAnsi="Times New Roman" w:cs="Times New Roman"/>
          <w:sz w:val="28"/>
          <w:szCs w:val="28"/>
        </w:rPr>
        <w:t>проекты.</w:t>
      </w:r>
    </w:p>
    <w:p w:rsidR="0007396D" w:rsidRDefault="0007396D" w:rsidP="001520BF">
      <w:pPr>
        <w:tabs>
          <w:tab w:val="left" w:pos="13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EF6" w:rsidRDefault="00284EF6" w:rsidP="001520BF">
      <w:pPr>
        <w:tabs>
          <w:tab w:val="left" w:pos="13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EF6" w:rsidRDefault="00284EF6" w:rsidP="001520BF">
      <w:pPr>
        <w:tabs>
          <w:tab w:val="left" w:pos="13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EF6" w:rsidRDefault="00284EF6" w:rsidP="001520BF">
      <w:pPr>
        <w:tabs>
          <w:tab w:val="left" w:pos="13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EF6" w:rsidRDefault="00284EF6" w:rsidP="001520BF">
      <w:pPr>
        <w:tabs>
          <w:tab w:val="left" w:pos="13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780" w:rsidRDefault="00901780" w:rsidP="001520BF">
      <w:pPr>
        <w:tabs>
          <w:tab w:val="left" w:pos="13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780" w:rsidRDefault="00901780" w:rsidP="001520BF">
      <w:pPr>
        <w:tabs>
          <w:tab w:val="left" w:pos="13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780" w:rsidRDefault="00901780" w:rsidP="001520BF">
      <w:pPr>
        <w:tabs>
          <w:tab w:val="left" w:pos="13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780" w:rsidRDefault="00901780" w:rsidP="001520BF">
      <w:pPr>
        <w:tabs>
          <w:tab w:val="left" w:pos="13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780" w:rsidRDefault="00901780" w:rsidP="001520BF">
      <w:pPr>
        <w:tabs>
          <w:tab w:val="left" w:pos="13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780" w:rsidRDefault="00901780" w:rsidP="001520BF">
      <w:pPr>
        <w:tabs>
          <w:tab w:val="left" w:pos="13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780" w:rsidRDefault="00901780" w:rsidP="001520BF">
      <w:pPr>
        <w:tabs>
          <w:tab w:val="left" w:pos="13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780" w:rsidRDefault="00901780" w:rsidP="001520BF">
      <w:pPr>
        <w:tabs>
          <w:tab w:val="left" w:pos="13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EF6" w:rsidRDefault="00284EF6" w:rsidP="001520BF">
      <w:pPr>
        <w:tabs>
          <w:tab w:val="left" w:pos="13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220" w:rsidRPr="00B86B6F" w:rsidRDefault="00E147AF" w:rsidP="00430220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6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430220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803"/>
        <w:gridCol w:w="1666"/>
      </w:tblGrid>
      <w:tr w:rsidR="00E147AF" w:rsidRPr="00B86B6F" w:rsidTr="00841EEA">
        <w:trPr>
          <w:trHeight w:val="645"/>
        </w:trPr>
        <w:tc>
          <w:tcPr>
            <w:tcW w:w="1101" w:type="dxa"/>
          </w:tcPr>
          <w:p w:rsidR="00E147AF" w:rsidRPr="00B86B6F" w:rsidRDefault="00E147AF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3" w:type="dxa"/>
          </w:tcPr>
          <w:p w:rsidR="00E147AF" w:rsidRPr="00B86B6F" w:rsidRDefault="00E147AF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E147AF" w:rsidRPr="00B86B6F" w:rsidRDefault="00E147AF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41EEA" w:rsidRPr="00B86B6F" w:rsidTr="00841EEA">
        <w:trPr>
          <w:trHeight w:val="300"/>
        </w:trPr>
        <w:tc>
          <w:tcPr>
            <w:tcW w:w="1101" w:type="dxa"/>
          </w:tcPr>
          <w:p w:rsidR="00841EEA" w:rsidRPr="00B86B6F" w:rsidRDefault="00841EEA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841EEA" w:rsidRPr="00B86B6F" w:rsidRDefault="00841EEA" w:rsidP="001520BF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666" w:type="dxa"/>
          </w:tcPr>
          <w:p w:rsidR="00841EEA" w:rsidRPr="00841EEA" w:rsidRDefault="00284EF6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1EEA" w:rsidRPr="00B86B6F" w:rsidTr="000B0E5B">
        <w:trPr>
          <w:trHeight w:val="335"/>
        </w:trPr>
        <w:tc>
          <w:tcPr>
            <w:tcW w:w="9570" w:type="dxa"/>
            <w:gridSpan w:val="3"/>
          </w:tcPr>
          <w:p w:rsidR="00841EEA" w:rsidRPr="00841EEA" w:rsidRDefault="00284EF6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I. Открывая страницы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истории Самарского края. (6</w:t>
            </w:r>
            <w:r w:rsidR="000B0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E147AF" w:rsidRPr="00B86B6F" w:rsidTr="0008608E">
        <w:trPr>
          <w:trHeight w:val="345"/>
        </w:trPr>
        <w:tc>
          <w:tcPr>
            <w:tcW w:w="1101" w:type="dxa"/>
          </w:tcPr>
          <w:p w:rsidR="00E147AF" w:rsidRPr="00B86B6F" w:rsidRDefault="00841EEA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04"/>
            </w:tblGrid>
            <w:tr w:rsidR="00CC2A05" w:rsidRPr="00CC2A05">
              <w:trPr>
                <w:trHeight w:val="288"/>
              </w:trPr>
              <w:tc>
                <w:tcPr>
                  <w:tcW w:w="0" w:type="auto"/>
                </w:tcPr>
                <w:p w:rsidR="00CC2A05" w:rsidRPr="00CC2A05" w:rsidRDefault="00CC2A05" w:rsidP="001520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C2A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Самарская область — наша малая Родина </w:t>
                  </w:r>
                </w:p>
              </w:tc>
            </w:tr>
          </w:tbl>
          <w:p w:rsidR="00E147AF" w:rsidRPr="00B86B6F" w:rsidRDefault="00E147AF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147AF" w:rsidRPr="00B86B6F" w:rsidRDefault="00CC2A05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7AF" w:rsidRPr="00B86B6F" w:rsidTr="00F367F4">
        <w:trPr>
          <w:trHeight w:val="331"/>
        </w:trPr>
        <w:tc>
          <w:tcPr>
            <w:tcW w:w="1101" w:type="dxa"/>
          </w:tcPr>
          <w:p w:rsidR="00E147AF" w:rsidRPr="00B86B6F" w:rsidRDefault="000B0E5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E147AF" w:rsidRPr="00B86B6F" w:rsidRDefault="00CC2A05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A05">
              <w:rPr>
                <w:rFonts w:ascii="Times New Roman" w:hAnsi="Times New Roman" w:cs="Times New Roman"/>
                <w:sz w:val="28"/>
                <w:szCs w:val="28"/>
              </w:rPr>
              <w:t>Народы Самарского края</w:t>
            </w:r>
          </w:p>
        </w:tc>
        <w:tc>
          <w:tcPr>
            <w:tcW w:w="1666" w:type="dxa"/>
          </w:tcPr>
          <w:p w:rsidR="00E147AF" w:rsidRPr="00B86B6F" w:rsidRDefault="00CC2A05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47AF" w:rsidRPr="00B86B6F" w:rsidTr="0008608E">
        <w:tc>
          <w:tcPr>
            <w:tcW w:w="1101" w:type="dxa"/>
          </w:tcPr>
          <w:p w:rsidR="00E147AF" w:rsidRPr="00B86B6F" w:rsidRDefault="000B0E5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E147AF" w:rsidRPr="00A62D6A" w:rsidRDefault="00CC2A05" w:rsidP="00152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A05">
              <w:rPr>
                <w:rFonts w:ascii="Times New Roman" w:hAnsi="Times New Roman" w:cs="Times New Roman"/>
                <w:sz w:val="28"/>
                <w:szCs w:val="28"/>
              </w:rPr>
              <w:t>Археология Самарского края</w:t>
            </w:r>
          </w:p>
        </w:tc>
        <w:tc>
          <w:tcPr>
            <w:tcW w:w="1666" w:type="dxa"/>
          </w:tcPr>
          <w:p w:rsidR="00E147AF" w:rsidRPr="00B86B6F" w:rsidRDefault="00E147AF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7AF" w:rsidRPr="00B86B6F" w:rsidTr="00CC2A05">
        <w:trPr>
          <w:trHeight w:val="175"/>
        </w:trPr>
        <w:tc>
          <w:tcPr>
            <w:tcW w:w="1101" w:type="dxa"/>
          </w:tcPr>
          <w:p w:rsidR="00E147AF" w:rsidRPr="00B86B6F" w:rsidRDefault="000B0E5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3" w:type="dxa"/>
          </w:tcPr>
          <w:p w:rsidR="00E147AF" w:rsidRPr="00A62D6A" w:rsidRDefault="00CC2A05" w:rsidP="00152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A05">
              <w:rPr>
                <w:rFonts w:ascii="Times New Roman" w:hAnsi="Times New Roman" w:cs="Times New Roman"/>
                <w:sz w:val="28"/>
                <w:szCs w:val="28"/>
              </w:rPr>
              <w:t>Самарский край в эпоху камня и раннего металла</w:t>
            </w:r>
          </w:p>
        </w:tc>
        <w:tc>
          <w:tcPr>
            <w:tcW w:w="1666" w:type="dxa"/>
          </w:tcPr>
          <w:p w:rsidR="00E147AF" w:rsidRPr="00B86B6F" w:rsidRDefault="000B0E5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0E5B" w:rsidRPr="00B86B6F" w:rsidTr="0008608E">
        <w:trPr>
          <w:trHeight w:val="217"/>
        </w:trPr>
        <w:tc>
          <w:tcPr>
            <w:tcW w:w="9570" w:type="dxa"/>
            <w:gridSpan w:val="3"/>
          </w:tcPr>
          <w:p w:rsidR="000B0E5B" w:rsidRPr="000B0E5B" w:rsidRDefault="00CC2A05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05">
              <w:rPr>
                <w:rFonts w:ascii="Times New Roman" w:hAnsi="Times New Roman" w:cs="Times New Roman"/>
                <w:b/>
                <w:sz w:val="28"/>
                <w:szCs w:val="28"/>
              </w:rPr>
              <w:t>Глава II. Сам</w:t>
            </w:r>
            <w:r w:rsidR="002C4039">
              <w:rPr>
                <w:rFonts w:ascii="Times New Roman" w:hAnsi="Times New Roman" w:cs="Times New Roman"/>
                <w:b/>
                <w:sz w:val="28"/>
                <w:szCs w:val="28"/>
              </w:rPr>
              <w:t>арский край в Средние века.</w:t>
            </w:r>
            <w:r w:rsidR="000B0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039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="000B0E5B" w:rsidRPr="002C4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E147AF" w:rsidRPr="00B86B6F" w:rsidTr="00F367F4">
        <w:trPr>
          <w:trHeight w:val="241"/>
        </w:trPr>
        <w:tc>
          <w:tcPr>
            <w:tcW w:w="1101" w:type="dxa"/>
          </w:tcPr>
          <w:p w:rsidR="00E147AF" w:rsidRPr="00B86B6F" w:rsidRDefault="000B0E5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3" w:type="dxa"/>
          </w:tcPr>
          <w:p w:rsidR="00E147AF" w:rsidRPr="001E20FE" w:rsidRDefault="002C4039" w:rsidP="00152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39">
              <w:rPr>
                <w:rFonts w:ascii="Times New Roman" w:hAnsi="Times New Roman" w:cs="Times New Roman"/>
                <w:sz w:val="28"/>
                <w:szCs w:val="28"/>
              </w:rPr>
              <w:t>Происхождение топонима Самара</w:t>
            </w:r>
          </w:p>
        </w:tc>
        <w:tc>
          <w:tcPr>
            <w:tcW w:w="1666" w:type="dxa"/>
          </w:tcPr>
          <w:p w:rsidR="00E147AF" w:rsidRPr="00B86B6F" w:rsidRDefault="002C4039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7AF" w:rsidRPr="00B86B6F" w:rsidTr="0008608E">
        <w:trPr>
          <w:trHeight w:val="184"/>
        </w:trPr>
        <w:tc>
          <w:tcPr>
            <w:tcW w:w="1101" w:type="dxa"/>
          </w:tcPr>
          <w:p w:rsidR="00E147AF" w:rsidRPr="00B86B6F" w:rsidRDefault="000B0E5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3" w:type="dxa"/>
          </w:tcPr>
          <w:p w:rsidR="00E147AF" w:rsidRPr="00B86B6F" w:rsidRDefault="002C4039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39">
              <w:rPr>
                <w:rFonts w:ascii="Times New Roman" w:hAnsi="Times New Roman" w:cs="Times New Roman"/>
                <w:sz w:val="28"/>
                <w:szCs w:val="28"/>
              </w:rPr>
              <w:t xml:space="preserve">Волжская </w:t>
            </w:r>
            <w:proofErr w:type="spellStart"/>
            <w:r w:rsidRPr="002C4039">
              <w:rPr>
                <w:rFonts w:ascii="Times New Roman" w:hAnsi="Times New Roman" w:cs="Times New Roman"/>
                <w:sz w:val="28"/>
                <w:szCs w:val="28"/>
              </w:rPr>
              <w:t>Булгария</w:t>
            </w:r>
            <w:proofErr w:type="spellEnd"/>
          </w:p>
        </w:tc>
        <w:tc>
          <w:tcPr>
            <w:tcW w:w="1666" w:type="dxa"/>
          </w:tcPr>
          <w:p w:rsidR="00E147AF" w:rsidRPr="00B86B6F" w:rsidRDefault="002C4039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7AF" w:rsidRPr="00B86B6F" w:rsidTr="002C4039">
        <w:trPr>
          <w:trHeight w:val="285"/>
        </w:trPr>
        <w:tc>
          <w:tcPr>
            <w:tcW w:w="1101" w:type="dxa"/>
          </w:tcPr>
          <w:p w:rsidR="00E147AF" w:rsidRPr="00B86B6F" w:rsidRDefault="000B0E5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3" w:type="dxa"/>
          </w:tcPr>
          <w:p w:rsidR="00E147AF" w:rsidRPr="00B86B6F" w:rsidRDefault="002C4039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39">
              <w:rPr>
                <w:rFonts w:ascii="Times New Roman" w:hAnsi="Times New Roman" w:cs="Times New Roman"/>
                <w:sz w:val="28"/>
                <w:szCs w:val="28"/>
              </w:rPr>
              <w:t>Самарский край под властью Золотой Орды</w:t>
            </w:r>
          </w:p>
        </w:tc>
        <w:tc>
          <w:tcPr>
            <w:tcW w:w="1666" w:type="dxa"/>
          </w:tcPr>
          <w:p w:rsidR="00E147AF" w:rsidRPr="00B86B6F" w:rsidRDefault="002C4039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039" w:rsidRPr="00B86B6F" w:rsidTr="008405D4">
        <w:trPr>
          <w:trHeight w:val="270"/>
        </w:trPr>
        <w:tc>
          <w:tcPr>
            <w:tcW w:w="1101" w:type="dxa"/>
          </w:tcPr>
          <w:p w:rsidR="002C4039" w:rsidRDefault="002C4039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3" w:type="dxa"/>
          </w:tcPr>
          <w:p w:rsidR="002C4039" w:rsidRPr="002C4039" w:rsidRDefault="002C4039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39">
              <w:rPr>
                <w:rFonts w:ascii="Times New Roman" w:hAnsi="Times New Roman" w:cs="Times New Roman"/>
                <w:sz w:val="28"/>
                <w:szCs w:val="28"/>
              </w:rPr>
              <w:t>Волжское казачество и Ногайская Орда</w:t>
            </w:r>
          </w:p>
        </w:tc>
        <w:tc>
          <w:tcPr>
            <w:tcW w:w="1666" w:type="dxa"/>
          </w:tcPr>
          <w:p w:rsidR="002C4039" w:rsidRPr="00B86B6F" w:rsidRDefault="002C4039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5D4" w:rsidRPr="00B86B6F" w:rsidTr="002C4039">
        <w:trPr>
          <w:trHeight w:val="175"/>
        </w:trPr>
        <w:tc>
          <w:tcPr>
            <w:tcW w:w="9570" w:type="dxa"/>
            <w:gridSpan w:val="3"/>
          </w:tcPr>
          <w:p w:rsidR="008405D4" w:rsidRPr="008405D4" w:rsidRDefault="002C4039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039">
              <w:rPr>
                <w:rFonts w:ascii="Times New Roman" w:hAnsi="Times New Roman" w:cs="Times New Roman"/>
                <w:b/>
                <w:sz w:val="28"/>
                <w:szCs w:val="28"/>
              </w:rPr>
              <w:t>Глава III. Самарски</w:t>
            </w:r>
            <w:r w:rsidR="00403A3A">
              <w:rPr>
                <w:rFonts w:ascii="Times New Roman" w:hAnsi="Times New Roman" w:cs="Times New Roman"/>
                <w:b/>
                <w:sz w:val="28"/>
                <w:szCs w:val="28"/>
              </w:rPr>
              <w:t>й край в XVI-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XVII веках. (9</w:t>
            </w:r>
            <w:r w:rsidR="00840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E147AF" w:rsidRPr="00B86B6F" w:rsidTr="0008608E">
        <w:trPr>
          <w:trHeight w:val="270"/>
        </w:trPr>
        <w:tc>
          <w:tcPr>
            <w:tcW w:w="1101" w:type="dxa"/>
          </w:tcPr>
          <w:p w:rsidR="00E147AF" w:rsidRPr="00B86B6F" w:rsidRDefault="00403A3A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3" w:type="dxa"/>
          </w:tcPr>
          <w:p w:rsidR="00E147AF" w:rsidRPr="00B86B6F" w:rsidRDefault="00403A3A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3A">
              <w:rPr>
                <w:rFonts w:ascii="Times New Roman" w:hAnsi="Times New Roman" w:cs="Times New Roman"/>
                <w:sz w:val="28"/>
                <w:szCs w:val="28"/>
              </w:rPr>
              <w:t>Григорий Засекин и основание крепости Самара</w:t>
            </w:r>
          </w:p>
        </w:tc>
        <w:tc>
          <w:tcPr>
            <w:tcW w:w="1666" w:type="dxa"/>
          </w:tcPr>
          <w:p w:rsidR="00E147AF" w:rsidRPr="00B86B6F" w:rsidRDefault="00F367F4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7AF" w:rsidRPr="00B86B6F" w:rsidTr="0008608E">
        <w:trPr>
          <w:trHeight w:val="198"/>
        </w:trPr>
        <w:tc>
          <w:tcPr>
            <w:tcW w:w="1101" w:type="dxa"/>
          </w:tcPr>
          <w:p w:rsidR="00E147AF" w:rsidRPr="00B86B6F" w:rsidRDefault="00403A3A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03" w:type="dxa"/>
          </w:tcPr>
          <w:p w:rsidR="00E147AF" w:rsidRPr="00B86B6F" w:rsidRDefault="00403A3A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3A">
              <w:rPr>
                <w:rFonts w:ascii="Times New Roman" w:hAnsi="Times New Roman" w:cs="Times New Roman"/>
                <w:sz w:val="28"/>
                <w:szCs w:val="28"/>
              </w:rPr>
              <w:t>Крепость Самара на защите юго-восточных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рубежей государства</w:t>
            </w:r>
          </w:p>
        </w:tc>
        <w:tc>
          <w:tcPr>
            <w:tcW w:w="1666" w:type="dxa"/>
          </w:tcPr>
          <w:p w:rsidR="00E147AF" w:rsidRPr="00B86B6F" w:rsidRDefault="00E147AF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7AF" w:rsidRPr="00B86B6F" w:rsidTr="00DD46DE">
        <w:trPr>
          <w:trHeight w:val="555"/>
        </w:trPr>
        <w:tc>
          <w:tcPr>
            <w:tcW w:w="1101" w:type="dxa"/>
          </w:tcPr>
          <w:p w:rsidR="00E147AF" w:rsidRPr="00B86B6F" w:rsidRDefault="00E147AF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3A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E147AF" w:rsidRPr="00B86B6F" w:rsidRDefault="00403A3A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3A">
              <w:rPr>
                <w:rFonts w:ascii="Times New Roman" w:hAnsi="Times New Roman" w:cs="Times New Roman"/>
                <w:sz w:val="28"/>
                <w:szCs w:val="28"/>
              </w:rPr>
              <w:t>Заселение Самарского края в XVII веке</w:t>
            </w:r>
          </w:p>
        </w:tc>
        <w:tc>
          <w:tcPr>
            <w:tcW w:w="1666" w:type="dxa"/>
          </w:tcPr>
          <w:p w:rsidR="00E147AF" w:rsidRPr="00B86B6F" w:rsidRDefault="00E147AF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7AF" w:rsidRPr="00B86B6F" w:rsidTr="0008608E">
        <w:trPr>
          <w:trHeight w:val="240"/>
        </w:trPr>
        <w:tc>
          <w:tcPr>
            <w:tcW w:w="1101" w:type="dxa"/>
          </w:tcPr>
          <w:p w:rsidR="00E147AF" w:rsidRPr="00B86B6F" w:rsidRDefault="00E147AF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3A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E147AF" w:rsidRPr="00B86B6F" w:rsidRDefault="00403A3A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3A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Самарского края в XVII веке</w:t>
            </w:r>
          </w:p>
        </w:tc>
        <w:tc>
          <w:tcPr>
            <w:tcW w:w="1666" w:type="dxa"/>
          </w:tcPr>
          <w:p w:rsidR="00E147AF" w:rsidRPr="00B86B6F" w:rsidRDefault="00DD46D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47AF" w:rsidRPr="00B86B6F" w:rsidTr="0008608E">
        <w:trPr>
          <w:trHeight w:val="255"/>
        </w:trPr>
        <w:tc>
          <w:tcPr>
            <w:tcW w:w="1101" w:type="dxa"/>
          </w:tcPr>
          <w:p w:rsidR="00E147AF" w:rsidRPr="00B86B6F" w:rsidRDefault="00E147AF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3A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E147AF" w:rsidRPr="00B86B6F" w:rsidRDefault="00403A3A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3A">
              <w:rPr>
                <w:rFonts w:ascii="Times New Roman" w:hAnsi="Times New Roman" w:cs="Times New Roman"/>
                <w:sz w:val="28"/>
                <w:szCs w:val="28"/>
              </w:rPr>
              <w:t>Степан Разин в Самарском крае</w:t>
            </w:r>
          </w:p>
        </w:tc>
        <w:tc>
          <w:tcPr>
            <w:tcW w:w="1666" w:type="dxa"/>
          </w:tcPr>
          <w:p w:rsidR="00E147AF" w:rsidRPr="00B86B6F" w:rsidRDefault="00DD46D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7AF" w:rsidRPr="00B86B6F" w:rsidTr="0008608E">
        <w:trPr>
          <w:trHeight w:val="241"/>
        </w:trPr>
        <w:tc>
          <w:tcPr>
            <w:tcW w:w="1101" w:type="dxa"/>
          </w:tcPr>
          <w:p w:rsidR="00E147AF" w:rsidRPr="00B86B6F" w:rsidRDefault="00E147AF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3A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3" w:type="dxa"/>
          </w:tcPr>
          <w:p w:rsidR="00E147AF" w:rsidRPr="00B86B6F" w:rsidRDefault="00403A3A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A3A">
              <w:rPr>
                <w:rFonts w:ascii="Times New Roman" w:hAnsi="Times New Roman" w:cs="Times New Roman"/>
                <w:sz w:val="28"/>
                <w:szCs w:val="28"/>
              </w:rPr>
              <w:t>Основание и развитие города Сызрань</w:t>
            </w:r>
            <w:r w:rsidR="00DD4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E147AF" w:rsidRPr="00B86B6F" w:rsidRDefault="00E147AF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7AF" w:rsidRPr="00B86B6F" w:rsidTr="00DD46DE">
        <w:trPr>
          <w:trHeight w:val="327"/>
        </w:trPr>
        <w:tc>
          <w:tcPr>
            <w:tcW w:w="1101" w:type="dxa"/>
          </w:tcPr>
          <w:p w:rsidR="00E147AF" w:rsidRPr="00B86B6F" w:rsidRDefault="00E147AF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3A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3" w:type="dxa"/>
          </w:tcPr>
          <w:p w:rsidR="00E147AF" w:rsidRPr="00B86B6F" w:rsidRDefault="002B24FB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4FB">
              <w:rPr>
                <w:rFonts w:ascii="Times New Roman" w:hAnsi="Times New Roman" w:cs="Times New Roman"/>
                <w:sz w:val="28"/>
                <w:szCs w:val="28"/>
              </w:rPr>
              <w:t>Возникновение и развитие крупнейших сёл Самарской области</w:t>
            </w:r>
          </w:p>
        </w:tc>
        <w:tc>
          <w:tcPr>
            <w:tcW w:w="1666" w:type="dxa"/>
          </w:tcPr>
          <w:p w:rsidR="00E147AF" w:rsidRPr="00B86B6F" w:rsidRDefault="002B24F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46DE" w:rsidRPr="00B86B6F" w:rsidTr="0008608E">
        <w:trPr>
          <w:trHeight w:val="240"/>
        </w:trPr>
        <w:tc>
          <w:tcPr>
            <w:tcW w:w="9570" w:type="dxa"/>
            <w:gridSpan w:val="3"/>
          </w:tcPr>
          <w:p w:rsidR="00DD46DE" w:rsidRPr="00DD46DE" w:rsidRDefault="002B24F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4FB">
              <w:rPr>
                <w:rFonts w:ascii="Times New Roman" w:hAnsi="Times New Roman" w:cs="Times New Roman"/>
                <w:b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ава IV. Самарский край в XVIII –</w:t>
            </w:r>
            <w:r w:rsidRPr="002B2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первой половине XIX века.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 ч)</w:t>
            </w:r>
          </w:p>
        </w:tc>
      </w:tr>
      <w:tr w:rsidR="00DD46DE" w:rsidRPr="00B86B6F" w:rsidTr="00DD46DE">
        <w:trPr>
          <w:trHeight w:val="195"/>
        </w:trPr>
        <w:tc>
          <w:tcPr>
            <w:tcW w:w="1101" w:type="dxa"/>
          </w:tcPr>
          <w:p w:rsidR="00DD46DE" w:rsidRPr="00B86B6F" w:rsidRDefault="002B24F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03" w:type="dxa"/>
          </w:tcPr>
          <w:p w:rsidR="00DD46DE" w:rsidRPr="00DD46DE" w:rsidRDefault="002B24FB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4FB">
              <w:rPr>
                <w:rFonts w:ascii="Times New Roman" w:hAnsi="Times New Roman" w:cs="Times New Roman"/>
                <w:sz w:val="28"/>
                <w:szCs w:val="28"/>
              </w:rPr>
              <w:t xml:space="preserve">Роль Самары в освоении Поволжья и </w:t>
            </w:r>
            <w:proofErr w:type="spellStart"/>
            <w:r w:rsidRPr="002B24FB">
              <w:rPr>
                <w:rFonts w:ascii="Times New Roman" w:hAnsi="Times New Roman" w:cs="Times New Roman"/>
                <w:sz w:val="28"/>
                <w:szCs w:val="28"/>
              </w:rPr>
              <w:t>Приуралья</w:t>
            </w:r>
            <w:proofErr w:type="spellEnd"/>
            <w:r w:rsidRPr="002B24FB">
              <w:rPr>
                <w:rFonts w:ascii="Times New Roman" w:hAnsi="Times New Roman" w:cs="Times New Roman"/>
                <w:sz w:val="28"/>
                <w:szCs w:val="28"/>
              </w:rPr>
              <w:t xml:space="preserve"> в XVIII веке</w:t>
            </w:r>
          </w:p>
        </w:tc>
        <w:tc>
          <w:tcPr>
            <w:tcW w:w="1666" w:type="dxa"/>
          </w:tcPr>
          <w:p w:rsidR="00DD46DE" w:rsidRDefault="00DD46D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6DE" w:rsidRPr="00B86B6F" w:rsidTr="00DD46DE">
        <w:trPr>
          <w:trHeight w:val="255"/>
        </w:trPr>
        <w:tc>
          <w:tcPr>
            <w:tcW w:w="1101" w:type="dxa"/>
          </w:tcPr>
          <w:p w:rsidR="00DD46DE" w:rsidRPr="00B86B6F" w:rsidRDefault="002B24F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03" w:type="dxa"/>
          </w:tcPr>
          <w:p w:rsidR="00DD46DE" w:rsidRPr="00DD46DE" w:rsidRDefault="002B24FB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4FB">
              <w:rPr>
                <w:rFonts w:ascii="Times New Roman" w:hAnsi="Times New Roman" w:cs="Times New Roman"/>
                <w:sz w:val="28"/>
                <w:szCs w:val="28"/>
              </w:rPr>
              <w:t>В.Н. Татищев и Самарский край. Основание и развитие города Ставрополь</w:t>
            </w:r>
          </w:p>
        </w:tc>
        <w:tc>
          <w:tcPr>
            <w:tcW w:w="1666" w:type="dxa"/>
          </w:tcPr>
          <w:p w:rsidR="00DD46DE" w:rsidRDefault="00DD46D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6DE" w:rsidRPr="00B86B6F" w:rsidTr="00DD46DE">
        <w:trPr>
          <w:trHeight w:val="298"/>
        </w:trPr>
        <w:tc>
          <w:tcPr>
            <w:tcW w:w="1101" w:type="dxa"/>
          </w:tcPr>
          <w:p w:rsidR="00DD46DE" w:rsidRPr="00B86B6F" w:rsidRDefault="002B24F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03" w:type="dxa"/>
          </w:tcPr>
          <w:p w:rsidR="00DD46DE" w:rsidRPr="00DD46DE" w:rsidRDefault="002B24FB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4FB">
              <w:rPr>
                <w:rFonts w:ascii="Times New Roman" w:hAnsi="Times New Roman" w:cs="Times New Roman"/>
                <w:sz w:val="28"/>
                <w:szCs w:val="28"/>
              </w:rPr>
              <w:t>Восстание Емельяна Пугачёва и Самарский край</w:t>
            </w:r>
          </w:p>
        </w:tc>
        <w:tc>
          <w:tcPr>
            <w:tcW w:w="1666" w:type="dxa"/>
          </w:tcPr>
          <w:p w:rsidR="00DD46DE" w:rsidRDefault="00DD46D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6DE" w:rsidRPr="00B86B6F" w:rsidTr="00DD46DE">
        <w:trPr>
          <w:trHeight w:val="255"/>
        </w:trPr>
        <w:tc>
          <w:tcPr>
            <w:tcW w:w="1101" w:type="dxa"/>
          </w:tcPr>
          <w:p w:rsidR="00DD46DE" w:rsidRDefault="002B24F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03" w:type="dxa"/>
          </w:tcPr>
          <w:p w:rsidR="00DD46DE" w:rsidRPr="00DD46DE" w:rsidRDefault="002B24FB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4FB">
              <w:rPr>
                <w:rFonts w:ascii="Times New Roman" w:hAnsi="Times New Roman" w:cs="Times New Roman"/>
                <w:sz w:val="28"/>
                <w:szCs w:val="28"/>
              </w:rPr>
              <w:t>Монастыри и дворянские имения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Самарском крае</w:t>
            </w:r>
          </w:p>
        </w:tc>
        <w:tc>
          <w:tcPr>
            <w:tcW w:w="1666" w:type="dxa"/>
          </w:tcPr>
          <w:p w:rsidR="00DD46DE" w:rsidRDefault="00DD46D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6DE" w:rsidRPr="00B86B6F" w:rsidTr="00DD46DE">
        <w:trPr>
          <w:trHeight w:val="255"/>
        </w:trPr>
        <w:tc>
          <w:tcPr>
            <w:tcW w:w="1101" w:type="dxa"/>
          </w:tcPr>
          <w:p w:rsidR="00DD46DE" w:rsidRDefault="002B24F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03" w:type="dxa"/>
          </w:tcPr>
          <w:p w:rsidR="00DD46DE" w:rsidRPr="00DD46DE" w:rsidRDefault="002B24FB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4FB">
              <w:rPr>
                <w:rFonts w:ascii="Times New Roman" w:hAnsi="Times New Roman" w:cs="Times New Roman"/>
                <w:sz w:val="28"/>
                <w:szCs w:val="28"/>
              </w:rPr>
              <w:t>Образование и культура в Самарском крае в XVIII—XIХ веках</w:t>
            </w:r>
          </w:p>
        </w:tc>
        <w:tc>
          <w:tcPr>
            <w:tcW w:w="1666" w:type="dxa"/>
          </w:tcPr>
          <w:p w:rsidR="00DD46DE" w:rsidRDefault="002B24F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46DE" w:rsidRPr="00B86B6F" w:rsidTr="00773D2B">
        <w:trPr>
          <w:trHeight w:val="227"/>
        </w:trPr>
        <w:tc>
          <w:tcPr>
            <w:tcW w:w="1101" w:type="dxa"/>
          </w:tcPr>
          <w:p w:rsidR="00DD46DE" w:rsidRDefault="002B24F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03" w:type="dxa"/>
          </w:tcPr>
          <w:p w:rsidR="00DD46DE" w:rsidRPr="00DD46DE" w:rsidRDefault="002B24FB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4FB">
              <w:rPr>
                <w:rFonts w:ascii="Times New Roman" w:hAnsi="Times New Roman" w:cs="Times New Roman"/>
                <w:sz w:val="28"/>
                <w:szCs w:val="28"/>
              </w:rPr>
              <w:t>Декабристы в Самарском крае</w:t>
            </w:r>
          </w:p>
        </w:tc>
        <w:tc>
          <w:tcPr>
            <w:tcW w:w="1666" w:type="dxa"/>
          </w:tcPr>
          <w:p w:rsidR="00DD46DE" w:rsidRDefault="00773D2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D2B" w:rsidRPr="00B86B6F" w:rsidTr="00773D2B">
        <w:trPr>
          <w:trHeight w:val="225"/>
        </w:trPr>
        <w:tc>
          <w:tcPr>
            <w:tcW w:w="1101" w:type="dxa"/>
          </w:tcPr>
          <w:p w:rsidR="00773D2B" w:rsidRDefault="002B24F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03" w:type="dxa"/>
          </w:tcPr>
          <w:p w:rsidR="00773D2B" w:rsidRPr="00DD46DE" w:rsidRDefault="002B24FB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4FB">
              <w:rPr>
                <w:rFonts w:ascii="Times New Roman" w:hAnsi="Times New Roman" w:cs="Times New Roman"/>
                <w:sz w:val="28"/>
                <w:szCs w:val="28"/>
              </w:rPr>
              <w:t>Самарцы</w:t>
            </w:r>
            <w:proofErr w:type="spellEnd"/>
            <w:r w:rsidRPr="002B24FB">
              <w:rPr>
                <w:rFonts w:ascii="Times New Roman" w:hAnsi="Times New Roman" w:cs="Times New Roman"/>
                <w:sz w:val="28"/>
                <w:szCs w:val="28"/>
              </w:rPr>
              <w:t xml:space="preserve"> на полях сражений Отечественной войны 1812 г. и Крымской войны 1853 — 1856 гг.</w:t>
            </w:r>
          </w:p>
        </w:tc>
        <w:tc>
          <w:tcPr>
            <w:tcW w:w="1666" w:type="dxa"/>
          </w:tcPr>
          <w:p w:rsidR="00773D2B" w:rsidRDefault="002B24F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D2B" w:rsidRPr="00B86B6F" w:rsidTr="00773D2B">
        <w:trPr>
          <w:trHeight w:val="210"/>
        </w:trPr>
        <w:tc>
          <w:tcPr>
            <w:tcW w:w="1101" w:type="dxa"/>
          </w:tcPr>
          <w:p w:rsidR="00773D2B" w:rsidRDefault="002B24F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803" w:type="dxa"/>
          </w:tcPr>
          <w:p w:rsidR="00773D2B" w:rsidRPr="00DD46DE" w:rsidRDefault="002B24FB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4FB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Самарского края в XVIII — первой половине XIХ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666" w:type="dxa"/>
          </w:tcPr>
          <w:p w:rsidR="00773D2B" w:rsidRDefault="00773D2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D2B" w:rsidRPr="00B86B6F" w:rsidTr="00773D2B">
        <w:trPr>
          <w:trHeight w:val="225"/>
        </w:trPr>
        <w:tc>
          <w:tcPr>
            <w:tcW w:w="1101" w:type="dxa"/>
          </w:tcPr>
          <w:p w:rsidR="00773D2B" w:rsidRDefault="002B24F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803" w:type="dxa"/>
          </w:tcPr>
          <w:p w:rsidR="00773D2B" w:rsidRPr="00DD46DE" w:rsidRDefault="002B24FB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4FB">
              <w:rPr>
                <w:rFonts w:ascii="Times New Roman" w:hAnsi="Times New Roman" w:cs="Times New Roman"/>
                <w:sz w:val="28"/>
                <w:szCs w:val="28"/>
              </w:rPr>
              <w:t>Образование Самарской губернии</w:t>
            </w:r>
          </w:p>
        </w:tc>
        <w:tc>
          <w:tcPr>
            <w:tcW w:w="1666" w:type="dxa"/>
          </w:tcPr>
          <w:p w:rsidR="00773D2B" w:rsidRDefault="00773D2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D2B" w:rsidRPr="00B86B6F" w:rsidTr="00773D2B">
        <w:trPr>
          <w:trHeight w:val="270"/>
        </w:trPr>
        <w:tc>
          <w:tcPr>
            <w:tcW w:w="1101" w:type="dxa"/>
          </w:tcPr>
          <w:p w:rsidR="00773D2B" w:rsidRDefault="002B24F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803" w:type="dxa"/>
          </w:tcPr>
          <w:p w:rsidR="00773D2B" w:rsidRPr="00DD46DE" w:rsidRDefault="002B24FB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4FB">
              <w:rPr>
                <w:rFonts w:ascii="Times New Roman" w:hAnsi="Times New Roman" w:cs="Times New Roman"/>
                <w:sz w:val="28"/>
                <w:szCs w:val="28"/>
              </w:rPr>
              <w:t>По улицам губернской Самары (экскурсия по историческому центру Самары)</w:t>
            </w:r>
          </w:p>
        </w:tc>
        <w:tc>
          <w:tcPr>
            <w:tcW w:w="1666" w:type="dxa"/>
          </w:tcPr>
          <w:p w:rsidR="00773D2B" w:rsidRDefault="002B24F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D2B" w:rsidRPr="00B86B6F" w:rsidTr="00773D2B">
        <w:trPr>
          <w:trHeight w:val="184"/>
        </w:trPr>
        <w:tc>
          <w:tcPr>
            <w:tcW w:w="1101" w:type="dxa"/>
          </w:tcPr>
          <w:p w:rsidR="00773D2B" w:rsidRDefault="002B24FB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6803" w:type="dxa"/>
          </w:tcPr>
          <w:p w:rsidR="00773D2B" w:rsidRPr="00773D2B" w:rsidRDefault="002B24FB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4FB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666" w:type="dxa"/>
          </w:tcPr>
          <w:p w:rsidR="00773D2B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7AF" w:rsidRPr="00B86B6F" w:rsidTr="0008608E">
        <w:tc>
          <w:tcPr>
            <w:tcW w:w="7904" w:type="dxa"/>
            <w:gridSpan w:val="2"/>
          </w:tcPr>
          <w:p w:rsidR="00E147AF" w:rsidRPr="00B86B6F" w:rsidRDefault="00E147AF" w:rsidP="001520BF">
            <w:pPr>
              <w:tabs>
                <w:tab w:val="left" w:pos="138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6" w:type="dxa"/>
          </w:tcPr>
          <w:p w:rsidR="00E147AF" w:rsidRPr="00B86B6F" w:rsidRDefault="00DD46D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E147AF" w:rsidRPr="009D34ED" w:rsidRDefault="00E147AF" w:rsidP="001520B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0220" w:rsidRDefault="00430220" w:rsidP="00430220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220" w:rsidRPr="00B86B6F" w:rsidRDefault="0008608E" w:rsidP="00430220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6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430220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803"/>
        <w:gridCol w:w="1666"/>
      </w:tblGrid>
      <w:tr w:rsidR="0008608E" w:rsidRPr="00B86B6F" w:rsidTr="0008608E">
        <w:trPr>
          <w:trHeight w:val="645"/>
        </w:trPr>
        <w:tc>
          <w:tcPr>
            <w:tcW w:w="1101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3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8608E" w:rsidRPr="00B86B6F" w:rsidTr="0008608E">
        <w:trPr>
          <w:trHeight w:val="300"/>
        </w:trPr>
        <w:tc>
          <w:tcPr>
            <w:tcW w:w="1101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08608E" w:rsidRPr="00B86B6F" w:rsidRDefault="0008608E" w:rsidP="001520BF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666" w:type="dxa"/>
          </w:tcPr>
          <w:p w:rsidR="0008608E" w:rsidRPr="00841EEA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08E" w:rsidRPr="00B86B6F" w:rsidTr="0008608E">
        <w:trPr>
          <w:trHeight w:val="335"/>
        </w:trPr>
        <w:tc>
          <w:tcPr>
            <w:tcW w:w="9570" w:type="dxa"/>
            <w:gridSpan w:val="3"/>
          </w:tcPr>
          <w:p w:rsidR="0008608E" w:rsidRPr="00841EEA" w:rsidRDefault="0025240A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40A">
              <w:rPr>
                <w:rFonts w:ascii="Times New Roman" w:hAnsi="Times New Roman" w:cs="Times New Roman"/>
                <w:b/>
                <w:sz w:val="28"/>
                <w:szCs w:val="28"/>
              </w:rPr>
              <w:t>Глава I. Самарский край во второй половине XI</w:t>
            </w:r>
            <w:r w:rsidR="007C54F1">
              <w:rPr>
                <w:rFonts w:ascii="Times New Roman" w:hAnsi="Times New Roman" w:cs="Times New Roman"/>
                <w:b/>
                <w:sz w:val="28"/>
                <w:szCs w:val="28"/>
              </w:rPr>
              <w:t>X –</w:t>
            </w:r>
            <w:r w:rsidRPr="00252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начале XX 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</w:t>
            </w:r>
            <w:r w:rsidR="00086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08608E" w:rsidRPr="00B86B6F" w:rsidTr="0008608E">
        <w:trPr>
          <w:trHeight w:val="345"/>
        </w:trPr>
        <w:tc>
          <w:tcPr>
            <w:tcW w:w="1101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2"/>
            </w:tblGrid>
            <w:tr w:rsidR="0008608E" w:rsidRPr="00CC2A05" w:rsidTr="0008608E">
              <w:trPr>
                <w:trHeight w:val="288"/>
              </w:trPr>
              <w:tc>
                <w:tcPr>
                  <w:tcW w:w="0" w:type="auto"/>
                </w:tcPr>
                <w:p w:rsidR="0008608E" w:rsidRPr="00CC2A05" w:rsidRDefault="0025240A" w:rsidP="001520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24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Буржуазные реформы 1860–1870-х гг. и наш край</w:t>
                  </w:r>
                </w:p>
              </w:tc>
            </w:tr>
          </w:tbl>
          <w:p w:rsidR="0008608E" w:rsidRPr="00B86B6F" w:rsidRDefault="0008608E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08E" w:rsidRPr="00B86B6F" w:rsidTr="0008608E">
        <w:trPr>
          <w:trHeight w:val="331"/>
        </w:trPr>
        <w:tc>
          <w:tcPr>
            <w:tcW w:w="1101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08608E" w:rsidRPr="00B86B6F" w:rsidRDefault="0025240A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40A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Самарской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40A">
              <w:rPr>
                <w:rFonts w:ascii="Times New Roman" w:hAnsi="Times New Roman" w:cs="Times New Roman"/>
                <w:sz w:val="28"/>
                <w:szCs w:val="28"/>
              </w:rPr>
              <w:t>губернии во второй половине XIХ в.</w:t>
            </w:r>
          </w:p>
        </w:tc>
        <w:tc>
          <w:tcPr>
            <w:tcW w:w="1666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08E" w:rsidRPr="00B86B6F" w:rsidTr="0008608E">
        <w:tc>
          <w:tcPr>
            <w:tcW w:w="1101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08608E" w:rsidRPr="00A62D6A" w:rsidRDefault="0025240A" w:rsidP="00152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40A">
              <w:rPr>
                <w:rFonts w:ascii="Times New Roman" w:hAnsi="Times New Roman" w:cs="Times New Roman"/>
                <w:sz w:val="28"/>
                <w:szCs w:val="28"/>
              </w:rPr>
              <w:t>Самарское знамя</w:t>
            </w:r>
          </w:p>
        </w:tc>
        <w:tc>
          <w:tcPr>
            <w:tcW w:w="1666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08E" w:rsidRPr="00B86B6F" w:rsidTr="0008608E">
        <w:trPr>
          <w:trHeight w:val="175"/>
        </w:trPr>
        <w:tc>
          <w:tcPr>
            <w:tcW w:w="1101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3" w:type="dxa"/>
          </w:tcPr>
          <w:p w:rsidR="0008608E" w:rsidRPr="00A62D6A" w:rsidRDefault="0025240A" w:rsidP="00152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40A">
              <w:rPr>
                <w:rFonts w:ascii="Times New Roman" w:hAnsi="Times New Roman" w:cs="Times New Roman"/>
                <w:sz w:val="28"/>
                <w:szCs w:val="28"/>
              </w:rPr>
              <w:t>Революционеры в Самарском крае во второй половине XIX в.</w:t>
            </w:r>
          </w:p>
        </w:tc>
        <w:tc>
          <w:tcPr>
            <w:tcW w:w="1666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08E" w:rsidRPr="00B86B6F" w:rsidTr="0008608E">
        <w:trPr>
          <w:trHeight w:val="241"/>
        </w:trPr>
        <w:tc>
          <w:tcPr>
            <w:tcW w:w="1101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3" w:type="dxa"/>
          </w:tcPr>
          <w:p w:rsidR="0008608E" w:rsidRPr="001E20FE" w:rsidRDefault="007C54F1" w:rsidP="00152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F1">
              <w:rPr>
                <w:rFonts w:ascii="Times New Roman" w:hAnsi="Times New Roman" w:cs="Times New Roman"/>
                <w:sz w:val="28"/>
                <w:szCs w:val="28"/>
              </w:rPr>
              <w:t>Выдающиеся личности Самарского края второй половины XIX – начала XX в.</w:t>
            </w:r>
          </w:p>
        </w:tc>
        <w:tc>
          <w:tcPr>
            <w:tcW w:w="1666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08E" w:rsidRPr="00B86B6F" w:rsidTr="0008608E">
        <w:trPr>
          <w:trHeight w:val="184"/>
        </w:trPr>
        <w:tc>
          <w:tcPr>
            <w:tcW w:w="1101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3" w:type="dxa"/>
          </w:tcPr>
          <w:p w:rsidR="0008608E" w:rsidRPr="00B86B6F" w:rsidRDefault="007C54F1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F1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Самарского края на рубеже XIX–XX вв.</w:t>
            </w:r>
          </w:p>
        </w:tc>
        <w:tc>
          <w:tcPr>
            <w:tcW w:w="1666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08E" w:rsidRPr="00B86B6F" w:rsidTr="0008608E">
        <w:trPr>
          <w:trHeight w:val="285"/>
        </w:trPr>
        <w:tc>
          <w:tcPr>
            <w:tcW w:w="1101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3" w:type="dxa"/>
          </w:tcPr>
          <w:p w:rsidR="0008608E" w:rsidRPr="00B86B6F" w:rsidRDefault="007C54F1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F1">
              <w:rPr>
                <w:rFonts w:ascii="Times New Roman" w:hAnsi="Times New Roman" w:cs="Times New Roman"/>
                <w:sz w:val="28"/>
                <w:szCs w:val="28"/>
              </w:rPr>
              <w:t>Самарская губерния в 1904–1907 гг.</w:t>
            </w:r>
          </w:p>
        </w:tc>
        <w:tc>
          <w:tcPr>
            <w:tcW w:w="1666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08E" w:rsidRPr="00B86B6F" w:rsidTr="0008608E">
        <w:trPr>
          <w:trHeight w:val="270"/>
        </w:trPr>
        <w:tc>
          <w:tcPr>
            <w:tcW w:w="1101" w:type="dxa"/>
          </w:tcPr>
          <w:p w:rsidR="0008608E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3" w:type="dxa"/>
          </w:tcPr>
          <w:p w:rsidR="0008608E" w:rsidRPr="002C4039" w:rsidRDefault="007C54F1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F1">
              <w:rPr>
                <w:rFonts w:ascii="Times New Roman" w:hAnsi="Times New Roman" w:cs="Times New Roman"/>
                <w:sz w:val="28"/>
                <w:szCs w:val="28"/>
              </w:rPr>
              <w:t>Первая мировая война и Самарский край</w:t>
            </w:r>
          </w:p>
        </w:tc>
        <w:tc>
          <w:tcPr>
            <w:tcW w:w="1666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08E" w:rsidRPr="00B86B6F" w:rsidTr="007C54F1">
        <w:trPr>
          <w:trHeight w:val="570"/>
        </w:trPr>
        <w:tc>
          <w:tcPr>
            <w:tcW w:w="1101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3" w:type="dxa"/>
          </w:tcPr>
          <w:p w:rsidR="0008608E" w:rsidRPr="00B86B6F" w:rsidRDefault="007C54F1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F1">
              <w:rPr>
                <w:rFonts w:ascii="Times New Roman" w:hAnsi="Times New Roman" w:cs="Times New Roman"/>
                <w:sz w:val="28"/>
                <w:szCs w:val="28"/>
              </w:rPr>
              <w:t>Образование и культура в Самарской губернии в конце XIX – начале ХХ в.</w:t>
            </w:r>
          </w:p>
        </w:tc>
        <w:tc>
          <w:tcPr>
            <w:tcW w:w="1666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4F1" w:rsidRPr="00B86B6F" w:rsidTr="001626EA">
        <w:trPr>
          <w:trHeight w:val="270"/>
        </w:trPr>
        <w:tc>
          <w:tcPr>
            <w:tcW w:w="9570" w:type="dxa"/>
            <w:gridSpan w:val="3"/>
          </w:tcPr>
          <w:p w:rsidR="007C54F1" w:rsidRDefault="007C54F1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II. Самарский край в годы «великих потрясений». </w:t>
            </w:r>
          </w:p>
          <w:p w:rsidR="007C54F1" w:rsidRPr="007C54F1" w:rsidRDefault="007C54F1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F1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Самарский край в 192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Pr="007C54F1">
              <w:rPr>
                <w:rFonts w:ascii="Times New Roman" w:hAnsi="Times New Roman" w:cs="Times New Roman"/>
                <w:b/>
                <w:sz w:val="28"/>
                <w:szCs w:val="28"/>
              </w:rPr>
              <w:t>1930-е гг.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ч)</w:t>
            </w:r>
          </w:p>
        </w:tc>
      </w:tr>
      <w:tr w:rsidR="0008608E" w:rsidRPr="00B86B6F" w:rsidTr="0008608E">
        <w:trPr>
          <w:trHeight w:val="198"/>
        </w:trPr>
        <w:tc>
          <w:tcPr>
            <w:tcW w:w="1101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03" w:type="dxa"/>
          </w:tcPr>
          <w:p w:rsidR="0008608E" w:rsidRPr="00B86B6F" w:rsidRDefault="007C54F1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F1">
              <w:rPr>
                <w:rFonts w:ascii="Times New Roman" w:hAnsi="Times New Roman" w:cs="Times New Roman"/>
                <w:sz w:val="28"/>
                <w:szCs w:val="28"/>
              </w:rPr>
              <w:t>Самарский край в период Великой российской революции и Гражданской войны</w:t>
            </w:r>
          </w:p>
        </w:tc>
        <w:tc>
          <w:tcPr>
            <w:tcW w:w="1666" w:type="dxa"/>
          </w:tcPr>
          <w:p w:rsidR="0008608E" w:rsidRPr="00B86B6F" w:rsidRDefault="007C54F1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08E" w:rsidRPr="00B86B6F" w:rsidTr="0008608E">
        <w:trPr>
          <w:trHeight w:val="555"/>
        </w:trPr>
        <w:tc>
          <w:tcPr>
            <w:tcW w:w="1101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08608E" w:rsidRPr="00B86B6F" w:rsidRDefault="007C54F1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F1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и социально-политическое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Самарского края в 1920-</w:t>
            </w:r>
            <w:r w:rsidRPr="007C54F1">
              <w:rPr>
                <w:rFonts w:ascii="Times New Roman" w:hAnsi="Times New Roman" w:cs="Times New Roman"/>
                <w:sz w:val="28"/>
                <w:szCs w:val="28"/>
              </w:rPr>
              <w:t>1930-е гг.</w:t>
            </w:r>
          </w:p>
        </w:tc>
        <w:tc>
          <w:tcPr>
            <w:tcW w:w="1666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08E" w:rsidRPr="00B86B6F" w:rsidTr="007C54F1">
        <w:trPr>
          <w:trHeight w:val="285"/>
        </w:trPr>
        <w:tc>
          <w:tcPr>
            <w:tcW w:w="1101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08608E" w:rsidRPr="00B86B6F" w:rsidRDefault="007C54F1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F1">
              <w:rPr>
                <w:rFonts w:ascii="Times New Roman" w:hAnsi="Times New Roman" w:cs="Times New Roman"/>
                <w:sz w:val="28"/>
                <w:szCs w:val="28"/>
              </w:rPr>
              <w:t>Культурные преобразования в Самарском крае</w:t>
            </w:r>
          </w:p>
        </w:tc>
        <w:tc>
          <w:tcPr>
            <w:tcW w:w="1666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54F1" w:rsidRPr="00B86B6F" w:rsidTr="00A26CDD">
        <w:trPr>
          <w:trHeight w:val="232"/>
        </w:trPr>
        <w:tc>
          <w:tcPr>
            <w:tcW w:w="9570" w:type="dxa"/>
            <w:gridSpan w:val="3"/>
          </w:tcPr>
          <w:p w:rsidR="007C54F1" w:rsidRPr="007C54F1" w:rsidRDefault="007C54F1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F1">
              <w:rPr>
                <w:rFonts w:ascii="Times New Roman" w:hAnsi="Times New Roman" w:cs="Times New Roman"/>
                <w:b/>
                <w:sz w:val="28"/>
                <w:szCs w:val="28"/>
              </w:rPr>
              <w:t>Глава III. Великая Отечественная война в судьбе родного края.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ч)</w:t>
            </w:r>
          </w:p>
        </w:tc>
      </w:tr>
      <w:tr w:rsidR="0008608E" w:rsidRPr="00B86B6F" w:rsidTr="0008608E">
        <w:trPr>
          <w:trHeight w:val="255"/>
        </w:trPr>
        <w:tc>
          <w:tcPr>
            <w:tcW w:w="1101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08608E" w:rsidRPr="00B86B6F" w:rsidRDefault="00474414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14">
              <w:rPr>
                <w:rFonts w:ascii="Times New Roman" w:hAnsi="Times New Roman" w:cs="Times New Roman"/>
                <w:sz w:val="28"/>
                <w:szCs w:val="28"/>
              </w:rPr>
              <w:t>Запасная столица и парад 7 ноября 1941 г.</w:t>
            </w:r>
          </w:p>
        </w:tc>
        <w:tc>
          <w:tcPr>
            <w:tcW w:w="1666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08E" w:rsidRPr="00B86B6F" w:rsidTr="0008608E">
        <w:trPr>
          <w:trHeight w:val="241"/>
        </w:trPr>
        <w:tc>
          <w:tcPr>
            <w:tcW w:w="1101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3" w:type="dxa"/>
          </w:tcPr>
          <w:p w:rsidR="0008608E" w:rsidRPr="00B86B6F" w:rsidRDefault="00474414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14">
              <w:rPr>
                <w:rFonts w:ascii="Times New Roman" w:hAnsi="Times New Roman" w:cs="Times New Roman"/>
                <w:sz w:val="28"/>
                <w:szCs w:val="28"/>
              </w:rPr>
              <w:t>Развитие промышленности и трудовой подвиг сельчан</w:t>
            </w:r>
            <w:r w:rsidRPr="00403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08E" w:rsidRPr="00B86B6F" w:rsidTr="0008608E">
        <w:trPr>
          <w:trHeight w:val="327"/>
        </w:trPr>
        <w:tc>
          <w:tcPr>
            <w:tcW w:w="1101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3" w:type="dxa"/>
          </w:tcPr>
          <w:p w:rsidR="0008608E" w:rsidRPr="00B86B6F" w:rsidRDefault="00474414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14">
              <w:rPr>
                <w:rFonts w:ascii="Times New Roman" w:hAnsi="Times New Roman" w:cs="Times New Roman"/>
                <w:sz w:val="28"/>
                <w:szCs w:val="28"/>
              </w:rPr>
              <w:t>Дети – фронту</w:t>
            </w:r>
            <w:r w:rsidRPr="002B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08608E" w:rsidRPr="00B86B6F" w:rsidRDefault="00474414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08E" w:rsidRPr="00B86B6F" w:rsidTr="00474414">
        <w:trPr>
          <w:trHeight w:val="555"/>
        </w:trPr>
        <w:tc>
          <w:tcPr>
            <w:tcW w:w="1101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03" w:type="dxa"/>
          </w:tcPr>
          <w:p w:rsidR="0008608E" w:rsidRPr="00DD46DE" w:rsidRDefault="00474414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414">
              <w:rPr>
                <w:rFonts w:ascii="Times New Roman" w:hAnsi="Times New Roman" w:cs="Times New Roman"/>
                <w:sz w:val="28"/>
                <w:szCs w:val="28"/>
              </w:rPr>
              <w:t>Куйбышевцы</w:t>
            </w:r>
            <w:proofErr w:type="spellEnd"/>
            <w:r w:rsidRPr="00474414">
              <w:rPr>
                <w:rFonts w:ascii="Times New Roman" w:hAnsi="Times New Roman" w:cs="Times New Roman"/>
                <w:sz w:val="28"/>
                <w:szCs w:val="28"/>
              </w:rPr>
              <w:t xml:space="preserve"> на фронтах Великой Отечественной войны</w:t>
            </w:r>
          </w:p>
        </w:tc>
        <w:tc>
          <w:tcPr>
            <w:tcW w:w="1666" w:type="dxa"/>
          </w:tcPr>
          <w:p w:rsidR="0008608E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414" w:rsidRPr="00B86B6F" w:rsidTr="00F619EF">
        <w:trPr>
          <w:trHeight w:val="195"/>
        </w:trPr>
        <w:tc>
          <w:tcPr>
            <w:tcW w:w="9570" w:type="dxa"/>
            <w:gridSpan w:val="3"/>
          </w:tcPr>
          <w:p w:rsidR="00474414" w:rsidRPr="00474414" w:rsidRDefault="00474414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414">
              <w:rPr>
                <w:rFonts w:ascii="Times New Roman" w:hAnsi="Times New Roman" w:cs="Times New Roman"/>
                <w:b/>
                <w:sz w:val="28"/>
                <w:szCs w:val="28"/>
              </w:rPr>
              <w:t>Глава IV. Новейшая история Самарского края.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ч)</w:t>
            </w:r>
          </w:p>
        </w:tc>
      </w:tr>
      <w:tr w:rsidR="0008608E" w:rsidRPr="00B86B6F" w:rsidTr="0008608E">
        <w:trPr>
          <w:trHeight w:val="255"/>
        </w:trPr>
        <w:tc>
          <w:tcPr>
            <w:tcW w:w="1101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03" w:type="dxa"/>
          </w:tcPr>
          <w:p w:rsidR="0008608E" w:rsidRPr="00DD46DE" w:rsidRDefault="00474414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14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Административно-территориальное деление. 1917–1991 гг.</w:t>
            </w:r>
          </w:p>
        </w:tc>
        <w:tc>
          <w:tcPr>
            <w:tcW w:w="1666" w:type="dxa"/>
          </w:tcPr>
          <w:p w:rsidR="0008608E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08E" w:rsidRPr="00B86B6F" w:rsidTr="0008608E">
        <w:trPr>
          <w:trHeight w:val="298"/>
        </w:trPr>
        <w:tc>
          <w:tcPr>
            <w:tcW w:w="1101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03" w:type="dxa"/>
          </w:tcPr>
          <w:p w:rsidR="0008608E" w:rsidRPr="00DD46DE" w:rsidRDefault="00474414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14">
              <w:rPr>
                <w:rFonts w:ascii="Times New Roman" w:hAnsi="Times New Roman" w:cs="Times New Roman"/>
                <w:sz w:val="28"/>
                <w:szCs w:val="28"/>
              </w:rPr>
              <w:t>Индустриальный центр на Волге: стройки, города, люди</w:t>
            </w:r>
          </w:p>
        </w:tc>
        <w:tc>
          <w:tcPr>
            <w:tcW w:w="1666" w:type="dxa"/>
          </w:tcPr>
          <w:p w:rsidR="0008608E" w:rsidRDefault="00474414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08E" w:rsidRPr="00B86B6F" w:rsidTr="00474414">
        <w:trPr>
          <w:trHeight w:val="311"/>
        </w:trPr>
        <w:tc>
          <w:tcPr>
            <w:tcW w:w="1101" w:type="dxa"/>
          </w:tcPr>
          <w:p w:rsidR="0008608E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03" w:type="dxa"/>
          </w:tcPr>
          <w:p w:rsidR="0008608E" w:rsidRPr="00DD46DE" w:rsidRDefault="00474414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14">
              <w:rPr>
                <w:rFonts w:ascii="Times New Roman" w:hAnsi="Times New Roman" w:cs="Times New Roman"/>
                <w:sz w:val="28"/>
                <w:szCs w:val="28"/>
              </w:rPr>
              <w:t>Самара космическая</w:t>
            </w:r>
          </w:p>
        </w:tc>
        <w:tc>
          <w:tcPr>
            <w:tcW w:w="1666" w:type="dxa"/>
          </w:tcPr>
          <w:p w:rsidR="0008608E" w:rsidRDefault="00474414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08E" w:rsidRPr="00B86B6F" w:rsidTr="0008608E">
        <w:trPr>
          <w:trHeight w:val="255"/>
        </w:trPr>
        <w:tc>
          <w:tcPr>
            <w:tcW w:w="1101" w:type="dxa"/>
          </w:tcPr>
          <w:p w:rsidR="0008608E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03" w:type="dxa"/>
          </w:tcPr>
          <w:p w:rsidR="0008608E" w:rsidRPr="00DD46DE" w:rsidRDefault="00474414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14">
              <w:rPr>
                <w:rFonts w:ascii="Times New Roman" w:hAnsi="Times New Roman" w:cs="Times New Roman"/>
                <w:sz w:val="28"/>
                <w:szCs w:val="28"/>
              </w:rPr>
              <w:t>Наука и образование Самарского края</w:t>
            </w:r>
          </w:p>
        </w:tc>
        <w:tc>
          <w:tcPr>
            <w:tcW w:w="1666" w:type="dxa"/>
          </w:tcPr>
          <w:p w:rsidR="0008608E" w:rsidRDefault="00474414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08E" w:rsidRPr="00B86B6F" w:rsidTr="0008608E">
        <w:trPr>
          <w:trHeight w:val="227"/>
        </w:trPr>
        <w:tc>
          <w:tcPr>
            <w:tcW w:w="1101" w:type="dxa"/>
          </w:tcPr>
          <w:p w:rsidR="0008608E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03" w:type="dxa"/>
          </w:tcPr>
          <w:p w:rsidR="0008608E" w:rsidRPr="00DD46DE" w:rsidRDefault="00474414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14">
              <w:rPr>
                <w:rFonts w:ascii="Times New Roman" w:hAnsi="Times New Roman" w:cs="Times New Roman"/>
                <w:sz w:val="28"/>
                <w:szCs w:val="28"/>
              </w:rPr>
              <w:t>Духовная жизнь</w:t>
            </w:r>
          </w:p>
        </w:tc>
        <w:tc>
          <w:tcPr>
            <w:tcW w:w="1666" w:type="dxa"/>
          </w:tcPr>
          <w:p w:rsidR="0008608E" w:rsidRDefault="00474414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08E" w:rsidRPr="00B86B6F" w:rsidTr="0008608E">
        <w:trPr>
          <w:trHeight w:val="225"/>
        </w:trPr>
        <w:tc>
          <w:tcPr>
            <w:tcW w:w="1101" w:type="dxa"/>
          </w:tcPr>
          <w:p w:rsidR="0008608E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03" w:type="dxa"/>
          </w:tcPr>
          <w:p w:rsidR="0008608E" w:rsidRPr="00DD46DE" w:rsidRDefault="00474414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414">
              <w:rPr>
                <w:rFonts w:ascii="Times New Roman" w:hAnsi="Times New Roman" w:cs="Times New Roman"/>
                <w:sz w:val="28"/>
                <w:szCs w:val="28"/>
              </w:rPr>
              <w:t>Страницы самарского спорта</w:t>
            </w:r>
          </w:p>
        </w:tc>
        <w:tc>
          <w:tcPr>
            <w:tcW w:w="1666" w:type="dxa"/>
          </w:tcPr>
          <w:p w:rsidR="0008608E" w:rsidRDefault="00474414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08E" w:rsidRPr="00B86B6F" w:rsidTr="0008608E">
        <w:trPr>
          <w:trHeight w:val="210"/>
        </w:trPr>
        <w:tc>
          <w:tcPr>
            <w:tcW w:w="1101" w:type="dxa"/>
          </w:tcPr>
          <w:p w:rsidR="0008608E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6803" w:type="dxa"/>
          </w:tcPr>
          <w:p w:rsidR="0008608E" w:rsidRPr="00DD46DE" w:rsidRDefault="00D87C2F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2F">
              <w:rPr>
                <w:rFonts w:ascii="Times New Roman" w:hAnsi="Times New Roman" w:cs="Times New Roman"/>
                <w:sz w:val="28"/>
                <w:szCs w:val="28"/>
              </w:rPr>
              <w:t>Самарская область в составе Российской Федерации</w:t>
            </w:r>
          </w:p>
        </w:tc>
        <w:tc>
          <w:tcPr>
            <w:tcW w:w="1666" w:type="dxa"/>
          </w:tcPr>
          <w:p w:rsidR="0008608E" w:rsidRDefault="00D87C2F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08E" w:rsidRPr="00B86B6F" w:rsidTr="0008608E">
        <w:trPr>
          <w:trHeight w:val="225"/>
        </w:trPr>
        <w:tc>
          <w:tcPr>
            <w:tcW w:w="1101" w:type="dxa"/>
          </w:tcPr>
          <w:p w:rsidR="0008608E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803" w:type="dxa"/>
          </w:tcPr>
          <w:p w:rsidR="0008608E" w:rsidRPr="00DD46DE" w:rsidRDefault="00D87C2F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2F">
              <w:rPr>
                <w:rFonts w:ascii="Times New Roman" w:hAnsi="Times New Roman" w:cs="Times New Roman"/>
                <w:sz w:val="28"/>
                <w:szCs w:val="28"/>
              </w:rPr>
              <w:t>Движение в будущее</w:t>
            </w:r>
          </w:p>
        </w:tc>
        <w:tc>
          <w:tcPr>
            <w:tcW w:w="1666" w:type="dxa"/>
          </w:tcPr>
          <w:p w:rsidR="0008608E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08E" w:rsidRPr="00B86B6F" w:rsidTr="0008608E">
        <w:trPr>
          <w:trHeight w:val="184"/>
        </w:trPr>
        <w:tc>
          <w:tcPr>
            <w:tcW w:w="1101" w:type="dxa"/>
          </w:tcPr>
          <w:p w:rsidR="0008608E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803" w:type="dxa"/>
          </w:tcPr>
          <w:p w:rsidR="0008608E" w:rsidRPr="00773D2B" w:rsidRDefault="0008608E" w:rsidP="001520BF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4FB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666" w:type="dxa"/>
          </w:tcPr>
          <w:p w:rsidR="0008608E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608E" w:rsidRPr="00B86B6F" w:rsidTr="0008608E">
        <w:tc>
          <w:tcPr>
            <w:tcW w:w="7904" w:type="dxa"/>
            <w:gridSpan w:val="2"/>
          </w:tcPr>
          <w:p w:rsidR="0008608E" w:rsidRPr="00B86B6F" w:rsidRDefault="0008608E" w:rsidP="001520BF">
            <w:pPr>
              <w:tabs>
                <w:tab w:val="left" w:pos="138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6" w:type="dxa"/>
          </w:tcPr>
          <w:p w:rsidR="0008608E" w:rsidRPr="00B86B6F" w:rsidRDefault="0008608E" w:rsidP="001520B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F255F8" w:rsidRDefault="00F255F8" w:rsidP="001520BF">
      <w:pPr>
        <w:spacing w:line="240" w:lineRule="auto"/>
      </w:pPr>
    </w:p>
    <w:sectPr w:rsidR="00F255F8" w:rsidSect="000860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695"/>
    <w:multiLevelType w:val="hybridMultilevel"/>
    <w:tmpl w:val="D760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288C"/>
    <w:multiLevelType w:val="hybridMultilevel"/>
    <w:tmpl w:val="27B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549C"/>
    <w:multiLevelType w:val="hybridMultilevel"/>
    <w:tmpl w:val="C926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7EE3"/>
    <w:multiLevelType w:val="hybridMultilevel"/>
    <w:tmpl w:val="D19E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E3143"/>
    <w:multiLevelType w:val="hybridMultilevel"/>
    <w:tmpl w:val="D840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60FF"/>
    <w:multiLevelType w:val="hybridMultilevel"/>
    <w:tmpl w:val="02641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673A9"/>
    <w:multiLevelType w:val="hybridMultilevel"/>
    <w:tmpl w:val="4E5C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0561B"/>
    <w:multiLevelType w:val="hybridMultilevel"/>
    <w:tmpl w:val="EF02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03278"/>
    <w:multiLevelType w:val="hybridMultilevel"/>
    <w:tmpl w:val="AF6C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D6A73"/>
    <w:multiLevelType w:val="hybridMultilevel"/>
    <w:tmpl w:val="8F16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D2378"/>
    <w:multiLevelType w:val="hybridMultilevel"/>
    <w:tmpl w:val="53CE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85CDE"/>
    <w:multiLevelType w:val="hybridMultilevel"/>
    <w:tmpl w:val="6ED6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642A3"/>
    <w:multiLevelType w:val="hybridMultilevel"/>
    <w:tmpl w:val="DEFA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E5F67"/>
    <w:multiLevelType w:val="hybridMultilevel"/>
    <w:tmpl w:val="C070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22B0D"/>
    <w:multiLevelType w:val="hybridMultilevel"/>
    <w:tmpl w:val="438C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8D"/>
    <w:rsid w:val="00066CF7"/>
    <w:rsid w:val="0007396D"/>
    <w:rsid w:val="0008608E"/>
    <w:rsid w:val="000B0E5B"/>
    <w:rsid w:val="001363EC"/>
    <w:rsid w:val="001520BF"/>
    <w:rsid w:val="001B6000"/>
    <w:rsid w:val="001F1CA3"/>
    <w:rsid w:val="0025240A"/>
    <w:rsid w:val="00284EF6"/>
    <w:rsid w:val="002B24FB"/>
    <w:rsid w:val="002B2BAF"/>
    <w:rsid w:val="002C4039"/>
    <w:rsid w:val="00403A3A"/>
    <w:rsid w:val="00430220"/>
    <w:rsid w:val="004465DC"/>
    <w:rsid w:val="00474414"/>
    <w:rsid w:val="00476F63"/>
    <w:rsid w:val="004C70C0"/>
    <w:rsid w:val="0055665F"/>
    <w:rsid w:val="00684AE9"/>
    <w:rsid w:val="00734605"/>
    <w:rsid w:val="0073738D"/>
    <w:rsid w:val="00773D2B"/>
    <w:rsid w:val="007C47BA"/>
    <w:rsid w:val="007C54F1"/>
    <w:rsid w:val="008405D4"/>
    <w:rsid w:val="00841EEA"/>
    <w:rsid w:val="00875343"/>
    <w:rsid w:val="008A326F"/>
    <w:rsid w:val="008E14BA"/>
    <w:rsid w:val="00901780"/>
    <w:rsid w:val="00925E36"/>
    <w:rsid w:val="00A7588B"/>
    <w:rsid w:val="00B166CE"/>
    <w:rsid w:val="00C8136E"/>
    <w:rsid w:val="00CB6D2C"/>
    <w:rsid w:val="00CC1A4E"/>
    <w:rsid w:val="00CC2A05"/>
    <w:rsid w:val="00D17359"/>
    <w:rsid w:val="00D3762A"/>
    <w:rsid w:val="00D87C2F"/>
    <w:rsid w:val="00DD46DE"/>
    <w:rsid w:val="00E147AF"/>
    <w:rsid w:val="00E24CF2"/>
    <w:rsid w:val="00E50A37"/>
    <w:rsid w:val="00E569DE"/>
    <w:rsid w:val="00E70883"/>
    <w:rsid w:val="00F255F8"/>
    <w:rsid w:val="00F367F4"/>
    <w:rsid w:val="00F3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E845"/>
  <w15:docId w15:val="{4CD3C1A1-4C98-413C-BD29-25C12C43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147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 Spacing"/>
    <w:uiPriority w:val="1"/>
    <w:qFormat/>
    <w:rsid w:val="00E147AF"/>
    <w:pPr>
      <w:spacing w:after="0" w:line="240" w:lineRule="auto"/>
    </w:pPr>
  </w:style>
  <w:style w:type="table" w:styleId="a4">
    <w:name w:val="Table Grid"/>
    <w:basedOn w:val="a1"/>
    <w:rsid w:val="00E1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1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5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3" Target="settings.xml" Type="http://schemas.openxmlformats.org/officeDocument/2006/relationships/settings"/><Relationship Id="rId7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ntTable.xml" Type="http://schemas.openxmlformats.org/officeDocument/2006/relationships/fontTabl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 129</cp:lastModifiedBy>
  <cp:revision>26</cp:revision>
  <dcterms:created xsi:type="dcterms:W3CDTF">2019-01-28T10:26:00Z</dcterms:created>
  <dcterms:modified xsi:type="dcterms:W3CDTF">2019-09-21T06:35:00Z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64734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