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1D1C" w14:textId="77777777" w:rsidR="00D73F3D" w:rsidRDefault="00D73F3D"/>
    <w:p w14:paraId="3C6E6E46" w14:textId="7389489F" w:rsidR="00D73F3D" w:rsidRDefault="00D73F3D" w:rsidP="00D73F3D">
      <w:pPr>
        <w:ind w:left="-993"/>
      </w:pPr>
      <w:r w:rsidRPr="00BA4B7E">
        <w:rPr>
          <w:noProof/>
          <w:lang w:eastAsia="ru-RU"/>
        </w:rPr>
        <w:drawing>
          <wp:inline distT="0" distB="0" distL="0" distR="0" wp14:anchorId="74B3E9C1" wp14:editId="2FC0F82C">
            <wp:extent cx="6994873" cy="220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38" cy="22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W w:w="93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362"/>
      </w:tblGrid>
      <w:tr w:rsidR="00DC72C0" w:rsidRPr="00DC72C0" w14:paraId="1E627B87" w14:textId="77777777" w:rsidTr="00D73F3D">
        <w:trPr>
          <w:trHeight w:val="1334"/>
        </w:trPr>
        <w:tc>
          <w:tcPr>
            <w:tcW w:w="2835" w:type="dxa"/>
          </w:tcPr>
          <w:p w14:paraId="53CEE060" w14:textId="77777777" w:rsidR="00DC72C0" w:rsidRPr="00DC72C0" w:rsidRDefault="00DC72C0" w:rsidP="00DC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52B0F8B4" w14:textId="650BF529" w:rsidR="00DC72C0" w:rsidRPr="00DC72C0" w:rsidRDefault="00DC72C0" w:rsidP="00DC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362" w:type="dxa"/>
          </w:tcPr>
          <w:p w14:paraId="35E146B6" w14:textId="77777777" w:rsidR="00DC72C0" w:rsidRPr="00DC72C0" w:rsidRDefault="00DC72C0" w:rsidP="00DC72C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329A17D" w14:textId="77777777" w:rsidR="00DC72C0" w:rsidRPr="00DC72C0" w:rsidRDefault="00DC72C0" w:rsidP="00DC7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4427E" w14:textId="77777777" w:rsidR="00DC72C0" w:rsidRPr="00DC72C0" w:rsidRDefault="00DC72C0" w:rsidP="00DC72C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4DB7D130" w14:textId="77777777" w:rsidR="00DC72C0" w:rsidRPr="00DC72C0" w:rsidRDefault="00DC72C0" w:rsidP="00DC72C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C72C0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14:paraId="1FE0EA1E" w14:textId="77777777" w:rsidR="00DC72C0" w:rsidRPr="00DC72C0" w:rsidRDefault="00DC72C0" w:rsidP="00DC72C0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128245E9" w14:textId="77777777" w:rsidR="00DC72C0" w:rsidRPr="00DC72C0" w:rsidRDefault="00DC72C0" w:rsidP="00DC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2C0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DC72C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DC72C0">
        <w:rPr>
          <w:rFonts w:ascii="Times New Roman" w:hAnsi="Times New Roman" w:cs="Times New Roman"/>
          <w:sz w:val="28"/>
          <w:szCs w:val="28"/>
        </w:rPr>
        <w:t>«Занимательная информатика»</w:t>
      </w:r>
    </w:p>
    <w:p w14:paraId="2AC0BA49" w14:textId="77777777" w:rsidR="00DC72C0" w:rsidRPr="00A078CE" w:rsidRDefault="00DC72C0" w:rsidP="00DC7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2C0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A078CE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14:paraId="3EB756AA" w14:textId="77777777" w:rsidR="00DC72C0" w:rsidRPr="00DC72C0" w:rsidRDefault="00DC72C0" w:rsidP="00DC72C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72C0">
        <w:rPr>
          <w:rFonts w:ascii="Times New Roman" w:hAnsi="Times New Roman" w:cs="Times New Roman"/>
          <w:sz w:val="28"/>
          <w:szCs w:val="28"/>
        </w:rPr>
        <w:t>Составитель: Тарабина И.Г.</w:t>
      </w:r>
    </w:p>
    <w:p w14:paraId="2A307C96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</w:p>
    <w:p w14:paraId="2128492E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18C3684" w14:textId="77777777" w:rsidR="003017CE" w:rsidRPr="00D7010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B142066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E2BB69A" w14:textId="68BA9DEE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A4997CA" w14:textId="5451028A" w:rsidR="00DC72C0" w:rsidRDefault="00DC72C0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42DB4006" w14:textId="77777777" w:rsidR="00DC72C0" w:rsidRPr="004103B7" w:rsidRDefault="00DC72C0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E093213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1D2CDC1" w14:textId="77777777" w:rsidR="00727B62" w:rsidRPr="004103B7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F2C508F" w14:textId="77777777" w:rsidR="00727B62" w:rsidRPr="004103B7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21B69ED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40BB52D5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D6595E2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D33FD81" w14:textId="77777777" w:rsidR="003017CE" w:rsidRPr="004103B7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F8697E8" w14:textId="77777777" w:rsidR="00130B6B" w:rsidRPr="00130B6B" w:rsidRDefault="00130B6B" w:rsidP="00130B6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0B6B">
        <w:rPr>
          <w:rFonts w:ascii="Times New Roman" w:hAnsi="Times New Roman" w:cs="Times New Roman"/>
          <w:sz w:val="28"/>
          <w:szCs w:val="28"/>
        </w:rPr>
        <w:lastRenderedPageBreak/>
        <w:t xml:space="preserve">Паспорт рабочей программы </w:t>
      </w:r>
    </w:p>
    <w:p w14:paraId="0C91E576" w14:textId="497E9BBD" w:rsidR="000C0134" w:rsidRDefault="00130B6B" w:rsidP="00130B6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0B6B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0C0134" w:rsidRPr="00130B6B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130B6B">
        <w:rPr>
          <w:rFonts w:ascii="Times New Roman" w:hAnsi="Times New Roman" w:cs="Times New Roman"/>
          <w:sz w:val="28"/>
          <w:szCs w:val="28"/>
        </w:rPr>
        <w:t>«</w:t>
      </w:r>
      <w:r w:rsidR="000C0134" w:rsidRPr="00130B6B">
        <w:rPr>
          <w:rFonts w:ascii="Times New Roman" w:hAnsi="Times New Roman" w:cs="Times New Roman"/>
          <w:sz w:val="28"/>
          <w:szCs w:val="28"/>
        </w:rPr>
        <w:t>Занимательная информатика</w:t>
      </w:r>
      <w:r w:rsidRPr="00130B6B">
        <w:rPr>
          <w:rFonts w:ascii="Times New Roman" w:hAnsi="Times New Roman" w:cs="Times New Roman"/>
          <w:sz w:val="28"/>
          <w:szCs w:val="28"/>
        </w:rPr>
        <w:t>»</w:t>
      </w:r>
    </w:p>
    <w:p w14:paraId="43C9E589" w14:textId="77777777" w:rsidR="00130B6B" w:rsidRDefault="00130B6B" w:rsidP="00130B6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2"/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993"/>
      </w:tblGrid>
      <w:tr w:rsidR="00130B6B" w:rsidRPr="00184226" w14:paraId="39A9253D" w14:textId="77777777" w:rsidTr="00B91517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58A1D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2027F1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30B6B" w:rsidRPr="00184226" w14:paraId="1F18EF43" w14:textId="77777777" w:rsidTr="00B91517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66316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14193B" w14:textId="34CFAAEE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184226" w:rsidRPr="00184226" w14:paraId="326A84BE" w14:textId="77777777" w:rsidTr="00B91517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602C98" w14:textId="50473FE5" w:rsidR="00184226" w:rsidRPr="00184226" w:rsidRDefault="00184226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26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9B71D3" w14:textId="0DB85673" w:rsidR="00184226" w:rsidRPr="00184226" w:rsidRDefault="00184226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</w:tr>
      <w:tr w:rsidR="00130B6B" w:rsidRPr="00184226" w14:paraId="68DDFDA9" w14:textId="77777777" w:rsidTr="00B91517">
        <w:trPr>
          <w:trHeight w:val="60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9F9683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5DE9C4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B6B" w:rsidRPr="00184226" w14:paraId="1D1EC947" w14:textId="77777777" w:rsidTr="00B91517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59272B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40703E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30B6B" w:rsidRPr="00184226" w14:paraId="7A38AB67" w14:textId="77777777" w:rsidTr="00B91517">
        <w:trPr>
          <w:trHeight w:val="70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1C5899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7FBB12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30B6B" w:rsidRPr="00184226" w14:paraId="58B61E6A" w14:textId="77777777" w:rsidTr="00B91517">
        <w:trPr>
          <w:trHeight w:val="106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149703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22D07" w14:textId="77777777" w:rsidR="00130B6B" w:rsidRPr="00184226" w:rsidRDefault="00130B6B" w:rsidP="00184226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4226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4226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84226">
              <w:rPr>
                <w:rFonts w:ascii="Times New Roman" w:hAnsi="Times New Roman" w:cs="Times New Roman"/>
                <w:sz w:val="28"/>
                <w:szCs w:val="28"/>
              </w:rPr>
              <w:t>/ Информатика. 5–6 классы: методическое пособие/ - М.: БИНОМ. Лаборатория знаний, 2017.</w:t>
            </w:r>
          </w:p>
        </w:tc>
      </w:tr>
    </w:tbl>
    <w:p w14:paraId="33779D2D" w14:textId="77777777" w:rsidR="00130B6B" w:rsidRPr="00130B6B" w:rsidRDefault="00130B6B" w:rsidP="00130B6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09A173C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27A0229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DB19C90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1D00699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499F498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1496355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7746DDF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8A7F47B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E5AEA6C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0E025F9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21D9B4C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4DB8447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46E978B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1B8A416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37BABBF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A788A5E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D60F2AB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B4A5EA5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F1D8F39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C0C48C8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E512101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96C296A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57D7957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9A4AA11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D1D0F24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EDA9E10" w14:textId="77777777" w:rsid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1BC5DFE" w14:textId="77777777" w:rsidR="00DC72C0" w:rsidRDefault="009D4DDA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4DDA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 «Занимательная информатика»</w:t>
      </w:r>
    </w:p>
    <w:p w14:paraId="5A244775" w14:textId="6DD64FB2" w:rsidR="009D4DDA" w:rsidRPr="009D4DDA" w:rsidRDefault="009D4DDA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D4DDA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</w:t>
      </w:r>
      <w:r w:rsidRPr="009D4DDA">
        <w:rPr>
          <w:rFonts w:ascii="Times New Roman" w:hAnsi="Times New Roman" w:cs="Times New Roman"/>
          <w:bCs/>
          <w:sz w:val="28"/>
          <w:szCs w:val="28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3CD62BC5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7F59FD5A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понимание роли информационных процессов в современном мире;</w:t>
      </w:r>
    </w:p>
    <w:p w14:paraId="3A596F44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14:paraId="140E4A10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14:paraId="033C10CC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325D1270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37993299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0B36F53F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66B274F" w14:textId="77777777" w:rsidR="009D4DDA" w:rsidRPr="009D4DDA" w:rsidRDefault="009D4DDA" w:rsidP="009D4DD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7CFEF18" w14:textId="77777777" w:rsidR="009D4DDA" w:rsidRPr="009D4DDA" w:rsidRDefault="009D4DDA" w:rsidP="009D4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DDA">
        <w:rPr>
          <w:rFonts w:ascii="Times New Roman" w:hAnsi="Times New Roman" w:cs="Times New Roman"/>
          <w:b/>
          <w:iCs/>
          <w:sz w:val="28"/>
          <w:szCs w:val="28"/>
        </w:rPr>
        <w:t>Метапредметные результаты</w:t>
      </w:r>
      <w:r w:rsidRPr="009D4DDA">
        <w:rPr>
          <w:rFonts w:ascii="Times New Roman" w:hAnsi="Times New Roman" w:cs="Times New Roman"/>
          <w:bCs/>
          <w:sz w:val="28"/>
          <w:szCs w:val="28"/>
        </w:rPr>
        <w:t xml:space="preserve"> 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F144D0D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 xml:space="preserve">владение </w:t>
      </w:r>
      <w:proofErr w:type="spellStart"/>
      <w:r w:rsidRPr="009D4DDA">
        <w:rPr>
          <w:rFonts w:ascii="Times New Roman" w:hAnsi="Times New Roman"/>
          <w:bCs/>
          <w:sz w:val="28"/>
          <w:szCs w:val="28"/>
        </w:rPr>
        <w:t>общепредметными</w:t>
      </w:r>
      <w:proofErr w:type="spellEnd"/>
      <w:r w:rsidRPr="009D4DDA">
        <w:rPr>
          <w:rFonts w:ascii="Times New Roman" w:hAnsi="Times New Roman"/>
          <w:bCs/>
          <w:sz w:val="28"/>
          <w:szCs w:val="28"/>
        </w:rPr>
        <w:t xml:space="preserve"> понятиями «объект», «система», «модель», «алгоритм», «исполнитель» и др.;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8DCC3B0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</w:t>
      </w:r>
      <w:r w:rsidRPr="009D4DDA">
        <w:rPr>
          <w:rFonts w:ascii="Times New Roman" w:hAnsi="Times New Roman"/>
          <w:bCs/>
          <w:sz w:val="28"/>
          <w:szCs w:val="28"/>
        </w:rPr>
        <w:lastRenderedPageBreak/>
        <w:t>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084C1A39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A96A3AB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владение основными универсальными умениями информационного характера, такими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3011C258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34598109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14:paraId="68B812A7" w14:textId="77777777" w:rsidR="009D4DDA" w:rsidRPr="009D4DDA" w:rsidRDefault="009D4DDA" w:rsidP="009D4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DDA">
        <w:rPr>
          <w:rFonts w:ascii="Times New Roman" w:hAnsi="Times New Roman" w:cs="Times New Roman"/>
          <w:b/>
          <w:iCs/>
          <w:sz w:val="28"/>
          <w:szCs w:val="28"/>
        </w:rPr>
        <w:t>Предметные результаты</w:t>
      </w:r>
      <w:r w:rsidRPr="009D4DDA">
        <w:rPr>
          <w:rFonts w:ascii="Times New Roman" w:hAnsi="Times New Roman" w:cs="Times New Roman"/>
          <w:bCs/>
          <w:sz w:val="28"/>
          <w:szCs w:val="28"/>
        </w:rPr>
        <w:t xml:space="preserve"> 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отражают:</w:t>
      </w:r>
    </w:p>
    <w:p w14:paraId="78B08F72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287BEF24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формирование представления об основных изучаемых понятиях, таких как информация, алгоритм, модель, и их свойствах;</w:t>
      </w:r>
    </w:p>
    <w:p w14:paraId="3592131E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3FF433F9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167ABBA4" w14:textId="77777777" w:rsidR="009D4DDA" w:rsidRPr="009D4DDA" w:rsidRDefault="009D4DDA" w:rsidP="009D4DD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6B7F275" w14:textId="77777777" w:rsidR="009D4DDA" w:rsidRPr="009D4DDA" w:rsidRDefault="009D4DDA" w:rsidP="009D4D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D4E25" w14:textId="77777777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DDA">
        <w:rPr>
          <w:rFonts w:ascii="Times New Roman" w:hAnsi="Times New Roman" w:cs="Times New Roman"/>
          <w:b/>
          <w:sz w:val="28"/>
          <w:szCs w:val="28"/>
        </w:rPr>
        <w:t>Раздел 1. Информация вокруг нас</w:t>
      </w:r>
    </w:p>
    <w:p w14:paraId="5A0B9A89" w14:textId="54FA0908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9D4DDA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14:paraId="0A346359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14:paraId="16D3FE30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14:paraId="5DCB3B65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приводить примеры древних и современных информационных носителей;</w:t>
      </w:r>
    </w:p>
    <w:p w14:paraId="58B2883A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14:paraId="5421008C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кодировать и декодировать сообщения, используя простейшие коды;</w:t>
      </w:r>
    </w:p>
    <w:p w14:paraId="111ECEC8" w14:textId="77777777" w:rsidR="009D4DDA" w:rsidRPr="009D4DDA" w:rsidRDefault="009D4DDA" w:rsidP="009D4D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14:paraId="65EF92EA" w14:textId="39A391F1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4DDA">
        <w:rPr>
          <w:rFonts w:ascii="Times New Roman" w:hAnsi="Times New Roman" w:cs="Times New Roman"/>
          <w:b/>
          <w:bCs/>
          <w:iCs/>
          <w:sz w:val="28"/>
          <w:szCs w:val="28"/>
        </w:rPr>
        <w:t>получит возможность:</w:t>
      </w:r>
    </w:p>
    <w:p w14:paraId="32E4070E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14:paraId="70EF7B13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сформировать представление о способах кодирования информации;</w:t>
      </w:r>
    </w:p>
    <w:p w14:paraId="2E5183AF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преобразовывать информацию по заданным правилам и путем рассуждений;</w:t>
      </w:r>
    </w:p>
    <w:p w14:paraId="0835AD1D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решать логические задачи на установление соответствия с использованием таблиц;</w:t>
      </w:r>
    </w:p>
    <w:p w14:paraId="0E3EF187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приводить примеры единичных и общих понятий, отношений между понятиями;</w:t>
      </w:r>
    </w:p>
    <w:p w14:paraId="1FC4802B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lastRenderedPageBreak/>
        <w:t>научиться для объектов окружающей действительности указывать их признаки — свойства, действия, поведение, состояния;</w:t>
      </w:r>
    </w:p>
    <w:p w14:paraId="5075A6F8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называть отношения, связывающие данный объект с другими объектами;</w:t>
      </w:r>
    </w:p>
    <w:p w14:paraId="4C935E85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14:paraId="4C9DF9C5" w14:textId="77777777" w:rsidR="009D4DDA" w:rsidRPr="009D4DDA" w:rsidRDefault="009D4DDA" w:rsidP="009D4DD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приводить примеры материальных, нематериальных и смешанных систем.</w:t>
      </w:r>
    </w:p>
    <w:p w14:paraId="6383D228" w14:textId="77777777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222F55" w14:textId="77777777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DDA">
        <w:rPr>
          <w:rFonts w:ascii="Times New Roman" w:hAnsi="Times New Roman" w:cs="Times New Roman"/>
          <w:b/>
          <w:sz w:val="28"/>
          <w:szCs w:val="28"/>
        </w:rPr>
        <w:t>Раздел 2. Информационные технологии</w:t>
      </w:r>
    </w:p>
    <w:p w14:paraId="617EB1CF" w14:textId="10D611F6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</w:t>
      </w:r>
      <w:r w:rsidRPr="009D4DDA">
        <w:rPr>
          <w:rFonts w:ascii="Times New Roman" w:hAnsi="Times New Roman" w:cs="Times New Roman"/>
          <w:b/>
          <w:sz w:val="28"/>
          <w:szCs w:val="28"/>
        </w:rPr>
        <w:t>ник научится:</w:t>
      </w:r>
    </w:p>
    <w:p w14:paraId="54783B8C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 xml:space="preserve">определять устройства компьютера (основные и подключаемые) и выполняемые ими функции; </w:t>
      </w:r>
    </w:p>
    <w:p w14:paraId="23915289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различать программное и аппаратное обеспечение компьютера;</w:t>
      </w:r>
    </w:p>
    <w:p w14:paraId="19182218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запускать на выполнение программу, работать с ней, закрывать программу;</w:t>
      </w:r>
    </w:p>
    <w:p w14:paraId="4DE0C1C4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создавать, переименовывать, перемещать, копировать и удалять файлы;</w:t>
      </w:r>
    </w:p>
    <w:p w14:paraId="42766E3F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работать с основными элементами пользовательского</w:t>
      </w:r>
    </w:p>
    <w:p w14:paraId="54702BE5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интерфейса: использовать меню, обращаться за справкой, работать с окнами (изменять размеры и перемещать</w:t>
      </w:r>
    </w:p>
    <w:p w14:paraId="6E50D531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окна, реагировать на диалоговые окна);</w:t>
      </w:r>
    </w:p>
    <w:p w14:paraId="2E0FB34F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вводить информацию в компьютер с помощью клавиатуры и мыши;</w:t>
      </w:r>
    </w:p>
    <w:p w14:paraId="2B5EB6F1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выполнять арифметические вычисления с помощью программы Калькулятор;</w:t>
      </w:r>
    </w:p>
    <w:p w14:paraId="6B9CFBD6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14:paraId="00763B1B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14:paraId="52C61FBF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14:paraId="15BCD149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создавать и форматировать списки;</w:t>
      </w:r>
    </w:p>
    <w:p w14:paraId="07B595DF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создавать, форматировать и заполнять данными таблицы;</w:t>
      </w:r>
    </w:p>
    <w:p w14:paraId="5C432FE7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создавать круговые и столбиковые диаграммы;</w:t>
      </w:r>
    </w:p>
    <w:p w14:paraId="18918AFC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применять простейший графический редактор для создания и редактирования простых рисунков;</w:t>
      </w:r>
    </w:p>
    <w:p w14:paraId="228DA5C3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использовать основные приемы создания презентаций в редакторах презентаций;</w:t>
      </w:r>
    </w:p>
    <w:p w14:paraId="2F1CF6DE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осуществлять поиск информации в сети Интернет с использованием простых запросов (по одному признаку);</w:t>
      </w:r>
    </w:p>
    <w:p w14:paraId="05377200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ориентироваться на интернет-сайтах (нажать указатель, вернуться, перейти на главную страницу);</w:t>
      </w:r>
    </w:p>
    <w:p w14:paraId="3B1D2B30" w14:textId="77777777" w:rsidR="009D4DDA" w:rsidRPr="009D4DDA" w:rsidRDefault="009D4DDA" w:rsidP="009D4DD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4DDA">
        <w:rPr>
          <w:rFonts w:ascii="Times New Roman" w:hAnsi="Times New Roman"/>
          <w:bCs/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14:paraId="690EAB53" w14:textId="4B3CE179" w:rsidR="009D4DDA" w:rsidRPr="009D4DDA" w:rsidRDefault="009D4DDA" w:rsidP="009D4DD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ученик</w:t>
      </w:r>
      <w:r w:rsidRPr="009D4DDA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возможность:</w:t>
      </w:r>
    </w:p>
    <w:p w14:paraId="72CF75A7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овладеть приемами квалифицированного клавиатурного письма;</w:t>
      </w:r>
    </w:p>
    <w:p w14:paraId="1BE17417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систематизировать (упорядочивать) файлы и папки;</w:t>
      </w:r>
    </w:p>
    <w:p w14:paraId="332F69E7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14:paraId="3CFE8AB3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14:paraId="0C1BCF52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создавать объемные текстовые документы, включающие списки, таблицы, диаграммы, рисунки;</w:t>
      </w:r>
    </w:p>
    <w:p w14:paraId="21ED2B8C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осуществлять орфографический контроль в текстовом документе с помощью средств текстового процессора;</w:t>
      </w:r>
    </w:p>
    <w:p w14:paraId="22AC5A86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оформлять текст в соответствии с заданными требованиями к шрифту, его начертанию, размеру и цвету, к выравниванию текста;</w:t>
      </w:r>
    </w:p>
    <w:p w14:paraId="49199727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видоизменять готовые графические изображения с помощью средств графического редактора;</w:t>
      </w:r>
    </w:p>
    <w:p w14:paraId="75C89027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создавать сложные графические объекты с повторяющимися и/или преобразованными фрагментами;</w:t>
      </w:r>
    </w:p>
    <w:p w14:paraId="2A4F11F8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14:paraId="36711CDA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работать с электронной почтой (регистрировать почтовый ящик и пересылать сообщения);</w:t>
      </w:r>
    </w:p>
    <w:p w14:paraId="2C6CB528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научиться сохранять для индивидуального использования найденные в сети Интернет материалы;</w:t>
      </w:r>
    </w:p>
    <w:p w14:paraId="616E90D4" w14:textId="77777777" w:rsidR="009D4DDA" w:rsidRPr="009D4DDA" w:rsidRDefault="009D4DDA" w:rsidP="009D4DD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D4DDA">
        <w:rPr>
          <w:rFonts w:ascii="Times New Roman" w:hAnsi="Times New Roman"/>
          <w:bCs/>
          <w:iCs/>
          <w:sz w:val="28"/>
          <w:szCs w:val="28"/>
        </w:rPr>
        <w:t>расширить представления об этических нормах работы с информационными объектами.</w:t>
      </w:r>
    </w:p>
    <w:p w14:paraId="4356205C" w14:textId="77777777" w:rsidR="009D4DDA" w:rsidRPr="009D4DDA" w:rsidRDefault="009D4DDA" w:rsidP="009D4DDA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3F75994" w14:textId="426EBCB4" w:rsidR="007A3432" w:rsidRPr="00EA4D55" w:rsidRDefault="009D4DDA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4D55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«Занимательная информатика»</w:t>
      </w:r>
      <w:r w:rsidR="0012494D" w:rsidRPr="00EA4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19453B" w14:textId="1531DA57" w:rsidR="00CC7D1C" w:rsidRPr="00EA4D55" w:rsidRDefault="00CC7D1C" w:rsidP="008D30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55">
        <w:rPr>
          <w:rFonts w:ascii="Times New Roman" w:hAnsi="Times New Roman" w:cs="Times New Roman"/>
          <w:bCs/>
          <w:sz w:val="28"/>
          <w:szCs w:val="28"/>
        </w:rPr>
        <w:t xml:space="preserve">Структура содержания курса внеурочной деятельности </w:t>
      </w:r>
      <w:r w:rsidR="00D8267D" w:rsidRPr="00EA4D55">
        <w:rPr>
          <w:rFonts w:ascii="Times New Roman" w:hAnsi="Times New Roman" w:cs="Times New Roman"/>
          <w:bCs/>
          <w:sz w:val="28"/>
          <w:szCs w:val="28"/>
        </w:rPr>
        <w:t>«Занимательная информатика»</w:t>
      </w:r>
      <w:r w:rsidRPr="00EA4D55">
        <w:rPr>
          <w:rFonts w:ascii="Times New Roman" w:hAnsi="Times New Roman" w:cs="Times New Roman"/>
          <w:bCs/>
          <w:sz w:val="28"/>
          <w:szCs w:val="28"/>
        </w:rPr>
        <w:t xml:space="preserve"> в 5 классах основной школы может быть определена следующими укрупненными тематическими</w:t>
      </w:r>
      <w:r w:rsidR="00D8267D" w:rsidRPr="00EA4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 w:cs="Times New Roman"/>
          <w:bCs/>
          <w:sz w:val="28"/>
          <w:szCs w:val="28"/>
        </w:rPr>
        <w:t>блоками (разделами):</w:t>
      </w:r>
    </w:p>
    <w:p w14:paraId="12819B3D" w14:textId="67C765C3" w:rsidR="00CC7D1C" w:rsidRPr="00EA4D55" w:rsidRDefault="00CC7D1C" w:rsidP="008D304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информация вокруг нас.</w:t>
      </w:r>
    </w:p>
    <w:p w14:paraId="112D2C7C" w14:textId="0DDBC063" w:rsidR="00CC7D1C" w:rsidRPr="00EA4D55" w:rsidRDefault="00CC7D1C" w:rsidP="008D304E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информационные технологии.</w:t>
      </w:r>
    </w:p>
    <w:p w14:paraId="0FD389A7" w14:textId="77777777" w:rsidR="00DC72C0" w:rsidRDefault="00DC72C0" w:rsidP="008D3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50E39A" w14:textId="77777777" w:rsidR="00DC72C0" w:rsidRDefault="00DC72C0" w:rsidP="008D3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898795" w14:textId="77777777" w:rsidR="00DC72C0" w:rsidRDefault="00DC72C0" w:rsidP="008D3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5D269A" w14:textId="4BD5C23D" w:rsidR="00D8267D" w:rsidRPr="00EA4D55" w:rsidRDefault="00D8267D" w:rsidP="008D3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D55">
        <w:rPr>
          <w:rFonts w:ascii="Times New Roman" w:hAnsi="Times New Roman"/>
          <w:b/>
          <w:sz w:val="28"/>
          <w:szCs w:val="28"/>
        </w:rPr>
        <w:t>Раздел 1. Информация вокруг нас</w:t>
      </w:r>
    </w:p>
    <w:p w14:paraId="0E9E8F35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Информация и информатика. Как человек получает информацию. Виды информации по способу получения.</w:t>
      </w:r>
    </w:p>
    <w:p w14:paraId="73E88CA3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lastRenderedPageBreak/>
        <w:t>Хранение информации. Память человека и память человечества. Носители информации.</w:t>
      </w:r>
    </w:p>
    <w:p w14:paraId="3B6845BF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Передача информации. Источник, канал, приемник. Примеры передачи информации. Электронная почта.</w:t>
      </w:r>
    </w:p>
    <w:p w14:paraId="2A488608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Код, кодирование информации. Способы кодирования информации. Метод координат.</w:t>
      </w:r>
    </w:p>
    <w:p w14:paraId="42B1B361" w14:textId="4A520E3C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14:paraId="363B6163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Обработка информации. Разнообразие задач обработки информации. Изменение формы представления информации.</w:t>
      </w:r>
    </w:p>
    <w:p w14:paraId="58CF9F42" w14:textId="12902311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Систематизация информации. Поиск информации. Получение новой информации. Преобразование информации по заданным правилам. «Черные ящики».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14:paraId="42704AF0" w14:textId="5432582E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Информация и знания. Чувственное познание окружающего мира. Абстрактное мышление. Понятие как форма мышления.</w:t>
      </w:r>
    </w:p>
    <w:p w14:paraId="0E052016" w14:textId="0C9431C8" w:rsidR="00D8267D" w:rsidRPr="00EA4D55" w:rsidRDefault="00D8267D" w:rsidP="008D3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D55">
        <w:rPr>
          <w:rFonts w:ascii="Times New Roman" w:hAnsi="Times New Roman"/>
          <w:b/>
          <w:sz w:val="28"/>
          <w:szCs w:val="28"/>
        </w:rPr>
        <w:t>Раздел 2. Информационные технологии</w:t>
      </w:r>
    </w:p>
    <w:p w14:paraId="75AC9B0B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Компьютер — универсальная машина для работы с информацией. Техника безопасности и организация рабочего места.</w:t>
      </w:r>
    </w:p>
    <w:p w14:paraId="1466F29F" w14:textId="5FF05D0C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14:paraId="3C0BA973" w14:textId="77777777" w:rsidR="00D8267D" w:rsidRPr="00EA4D55" w:rsidRDefault="00D8267D" w:rsidP="008D304E">
      <w:pPr>
        <w:spacing w:after="0" w:line="240" w:lineRule="auto"/>
        <w:ind w:firstLine="708"/>
        <w:jc w:val="both"/>
        <w:rPr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Компьютерные объекты. Программы и документы. Файлы и папки. Основные правила именования файлов.</w:t>
      </w:r>
      <w:r w:rsidRPr="00EA4D55">
        <w:rPr>
          <w:sz w:val="28"/>
          <w:szCs w:val="28"/>
        </w:rPr>
        <w:t xml:space="preserve"> </w:t>
      </w:r>
    </w:p>
    <w:p w14:paraId="743E0FC3" w14:textId="43CC54B1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Элементы пользовательского интерфейса: рабочий стол; панель задач. Мышь, указатель мыши, действия с мышью.</w:t>
      </w:r>
    </w:p>
    <w:p w14:paraId="02B3CA40" w14:textId="120C4B03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14:paraId="7C92E198" w14:textId="45C11E0E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Ввод информации в память компьютера. Клавиатура.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Группы клавиш. Основная позиция пальцев на клавиатуре.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Текстовый редактор. Правила ввода текста. Слово, предложение, абзац. Приемы редактирования (вставка, удаление и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замена символов). Фрагмент. Перемещение и удаление фрагментов. Буфер обмена. Копирование фрагментов. Проверка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правописания, расстановка переносов. Форматирование символов (шрифт, размер, начертание, цвет). Форматирование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абзацев (выравнивание, отступ первой строки, междустрочный интервал и др.). Создание и форматирование списков.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Вставка в документ таблицы, ее форматирование и заполнение данными.</w:t>
      </w:r>
    </w:p>
    <w:p w14:paraId="79605027" w14:textId="3BCE77B7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перемещение, копирование. Преобразование фрагментов.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Устройства ввода графической информации.</w:t>
      </w:r>
    </w:p>
    <w:p w14:paraId="2A6DBCD8" w14:textId="07D2BD15" w:rsidR="00D8267D" w:rsidRPr="00EA4D55" w:rsidRDefault="00D8267D" w:rsidP="008D30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D55">
        <w:rPr>
          <w:rFonts w:ascii="Times New Roman" w:hAnsi="Times New Roman"/>
          <w:bCs/>
          <w:sz w:val="28"/>
          <w:szCs w:val="28"/>
        </w:rPr>
        <w:lastRenderedPageBreak/>
        <w:t>Мультимедийная презентация. Описание последовательно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развивающихся событий (сюжет). Анимация. Возможности</w:t>
      </w:r>
      <w:r w:rsidR="00662DD7" w:rsidRPr="00EA4D55">
        <w:rPr>
          <w:rFonts w:ascii="Times New Roman" w:hAnsi="Times New Roman"/>
          <w:bCs/>
          <w:sz w:val="28"/>
          <w:szCs w:val="28"/>
        </w:rPr>
        <w:t xml:space="preserve"> </w:t>
      </w:r>
      <w:r w:rsidRPr="00EA4D55">
        <w:rPr>
          <w:rFonts w:ascii="Times New Roman" w:hAnsi="Times New Roman"/>
          <w:bCs/>
          <w:sz w:val="28"/>
          <w:szCs w:val="28"/>
        </w:rPr>
        <w:t>настройки анимации в редакторе презентаций. Создание эффекта движения с помощью смены последовательности рисунков.</w:t>
      </w:r>
    </w:p>
    <w:p w14:paraId="4E9B29D9" w14:textId="77777777" w:rsidR="00DC72C0" w:rsidRDefault="00DC72C0" w:rsidP="008D30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B825D" w14:textId="773886E0" w:rsidR="0027726D" w:rsidRPr="00EA4D55" w:rsidRDefault="009D4DDA" w:rsidP="00DC7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55">
        <w:rPr>
          <w:rFonts w:ascii="Times New Roman" w:hAnsi="Times New Roman" w:cs="Times New Roman"/>
          <w:b/>
          <w:sz w:val="28"/>
          <w:szCs w:val="28"/>
        </w:rPr>
        <w:t>Формы оценки внеурочной деятельности</w:t>
      </w:r>
    </w:p>
    <w:p w14:paraId="730510F5" w14:textId="77777777" w:rsidR="0027726D" w:rsidRPr="00EA4D55" w:rsidRDefault="0027726D" w:rsidP="00DC72C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4D55">
        <w:rPr>
          <w:rFonts w:ascii="Times New Roman" w:hAnsi="Times New Roman"/>
          <w:sz w:val="28"/>
          <w:szCs w:val="28"/>
        </w:rPr>
        <w:t xml:space="preserve">В качестве формы оценивания результатов </w:t>
      </w:r>
      <w:r w:rsidR="0030489F" w:rsidRPr="00EA4D55"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EA4D55">
        <w:rPr>
          <w:rFonts w:ascii="Times New Roman" w:hAnsi="Times New Roman"/>
          <w:sz w:val="28"/>
          <w:szCs w:val="28"/>
        </w:rPr>
        <w:t>может быть</w:t>
      </w:r>
      <w:r w:rsidR="004103B7" w:rsidRPr="00EA4D55">
        <w:rPr>
          <w:rFonts w:ascii="Times New Roman" w:hAnsi="Times New Roman"/>
          <w:sz w:val="28"/>
          <w:szCs w:val="28"/>
        </w:rPr>
        <w:t>:</w:t>
      </w:r>
    </w:p>
    <w:p w14:paraId="24688BC7" w14:textId="77777777" w:rsidR="0027726D" w:rsidRPr="00EA4D55" w:rsidRDefault="0027726D" w:rsidP="008D304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D55">
        <w:rPr>
          <w:rFonts w:ascii="Times New Roman" w:hAnsi="Times New Roman"/>
          <w:sz w:val="28"/>
          <w:szCs w:val="28"/>
        </w:rPr>
        <w:t>проект</w:t>
      </w:r>
      <w:r w:rsidR="004103B7" w:rsidRPr="00EA4D55">
        <w:rPr>
          <w:rFonts w:ascii="Times New Roman" w:hAnsi="Times New Roman"/>
          <w:sz w:val="28"/>
          <w:szCs w:val="28"/>
        </w:rPr>
        <w:t xml:space="preserve"> (реферат, доклад, творческая презентация)</w:t>
      </w:r>
      <w:r w:rsidRPr="00EA4D55">
        <w:rPr>
          <w:rFonts w:ascii="Times New Roman" w:hAnsi="Times New Roman"/>
          <w:sz w:val="28"/>
          <w:szCs w:val="28"/>
        </w:rPr>
        <w:t>;</w:t>
      </w:r>
    </w:p>
    <w:p w14:paraId="59C72609" w14:textId="77777777" w:rsidR="004103B7" w:rsidRPr="00EA4D55" w:rsidRDefault="004103B7" w:rsidP="008D304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D55">
        <w:rPr>
          <w:rFonts w:ascii="Times New Roman" w:hAnsi="Times New Roman"/>
          <w:sz w:val="28"/>
          <w:szCs w:val="28"/>
        </w:rPr>
        <w:t>проверочный тест.</w:t>
      </w:r>
    </w:p>
    <w:p w14:paraId="7F7BCF89" w14:textId="77777777" w:rsidR="00DC72C0" w:rsidRDefault="00DC72C0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80B11D1" w14:textId="2F5F8B9D" w:rsidR="00416F8A" w:rsidRPr="0078636E" w:rsidRDefault="00EA4D55" w:rsidP="00DC72C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A4D55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внеурочной деятельности «Занимательная информатика»</w:t>
      </w:r>
    </w:p>
    <w:tbl>
      <w:tblPr>
        <w:tblW w:w="4969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6461"/>
        <w:gridCol w:w="1559"/>
      </w:tblGrid>
      <w:tr w:rsidR="004117BE" w:rsidRPr="00EA4D55" w14:paraId="765E15EA" w14:textId="77777777" w:rsidTr="00DC72C0">
        <w:trPr>
          <w:cantSplit/>
          <w:tblHeader/>
        </w:trPr>
        <w:tc>
          <w:tcPr>
            <w:tcW w:w="546" w:type="pct"/>
            <w:vAlign w:val="center"/>
          </w:tcPr>
          <w:p w14:paraId="6BB76400" w14:textId="77777777" w:rsidR="00244B09" w:rsidRPr="00EA4D55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88" w:type="pct"/>
            <w:vAlign w:val="center"/>
          </w:tcPr>
          <w:p w14:paraId="75845579" w14:textId="77777777" w:rsidR="00244B09" w:rsidRPr="00EA4D55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5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6" w:type="pct"/>
            <w:vAlign w:val="center"/>
          </w:tcPr>
          <w:p w14:paraId="70CFFE5C" w14:textId="77777777" w:rsidR="00244B09" w:rsidRPr="00EA4D55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5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E5B7D" w:rsidRPr="00EA4D55" w14:paraId="2EB59043" w14:textId="77777777" w:rsidTr="00DC72C0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27BB403" w14:textId="3AAC75F8" w:rsidR="003E5B7D" w:rsidRPr="00EA4D55" w:rsidRDefault="003E5B7D" w:rsidP="005F62BF">
            <w:pPr>
              <w:pStyle w:val="ad"/>
              <w:spacing w:after="100" w:afterAutospacing="1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2DD7" w:rsidRPr="00EA4D55" w14:paraId="77AAB61E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066C2486" w14:textId="77777777" w:rsidR="00662DD7" w:rsidRPr="00EA4D55" w:rsidRDefault="00662DD7" w:rsidP="00662DD7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  <w:tc>
          <w:tcPr>
            <w:tcW w:w="3588" w:type="pct"/>
            <w:shd w:val="clear" w:color="auto" w:fill="auto"/>
          </w:tcPr>
          <w:p w14:paraId="7DC1D569" w14:textId="34C9316D" w:rsidR="00662DD7" w:rsidRPr="00EA4D55" w:rsidRDefault="00662DD7" w:rsidP="00662DD7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866" w:type="pct"/>
            <w:shd w:val="clear" w:color="auto" w:fill="auto"/>
          </w:tcPr>
          <w:p w14:paraId="102507D8" w14:textId="77777777" w:rsidR="00662DD7" w:rsidRPr="00EA4D55" w:rsidRDefault="00662DD7" w:rsidP="00662DD7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EAE2DE7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6B199621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</w:t>
            </w:r>
          </w:p>
        </w:tc>
        <w:tc>
          <w:tcPr>
            <w:tcW w:w="3588" w:type="pct"/>
            <w:shd w:val="clear" w:color="auto" w:fill="auto"/>
          </w:tcPr>
          <w:p w14:paraId="4FA16C4B" w14:textId="2579F698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Компьютер – универсальная машина для работы с информацией</w:t>
            </w:r>
          </w:p>
        </w:tc>
        <w:tc>
          <w:tcPr>
            <w:tcW w:w="866" w:type="pct"/>
            <w:shd w:val="clear" w:color="auto" w:fill="auto"/>
          </w:tcPr>
          <w:p w14:paraId="7EC46045" w14:textId="073A5A1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1FBA863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0B23D40F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</w:t>
            </w:r>
          </w:p>
        </w:tc>
        <w:tc>
          <w:tcPr>
            <w:tcW w:w="3588" w:type="pct"/>
            <w:shd w:val="clear" w:color="auto" w:fill="auto"/>
          </w:tcPr>
          <w:p w14:paraId="788AEE74" w14:textId="26EC0D0B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Ввод информации в память компьютера. Клавиатура.</w:t>
            </w:r>
          </w:p>
        </w:tc>
        <w:tc>
          <w:tcPr>
            <w:tcW w:w="866" w:type="pct"/>
            <w:shd w:val="clear" w:color="auto" w:fill="auto"/>
          </w:tcPr>
          <w:p w14:paraId="04EAE263" w14:textId="4F886035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1A19B2E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6E77AF2F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4</w:t>
            </w:r>
          </w:p>
        </w:tc>
        <w:tc>
          <w:tcPr>
            <w:tcW w:w="3588" w:type="pct"/>
            <w:shd w:val="clear" w:color="auto" w:fill="auto"/>
          </w:tcPr>
          <w:p w14:paraId="00889A62" w14:textId="230C1061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Управление компьютером. </w:t>
            </w:r>
          </w:p>
        </w:tc>
        <w:tc>
          <w:tcPr>
            <w:tcW w:w="866" w:type="pct"/>
            <w:shd w:val="clear" w:color="auto" w:fill="auto"/>
          </w:tcPr>
          <w:p w14:paraId="13976245" w14:textId="46FBBD2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0B187F38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1FCAF5D6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5</w:t>
            </w:r>
          </w:p>
        </w:tc>
        <w:tc>
          <w:tcPr>
            <w:tcW w:w="3588" w:type="pct"/>
            <w:shd w:val="clear" w:color="auto" w:fill="auto"/>
          </w:tcPr>
          <w:p w14:paraId="4845E4D3" w14:textId="20DD2D63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Хранение информации.</w:t>
            </w:r>
          </w:p>
        </w:tc>
        <w:tc>
          <w:tcPr>
            <w:tcW w:w="866" w:type="pct"/>
            <w:shd w:val="clear" w:color="auto" w:fill="auto"/>
          </w:tcPr>
          <w:p w14:paraId="3C685F30" w14:textId="7562640B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70B5EE7E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45D54576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6</w:t>
            </w:r>
          </w:p>
        </w:tc>
        <w:tc>
          <w:tcPr>
            <w:tcW w:w="3588" w:type="pct"/>
            <w:shd w:val="clear" w:color="auto" w:fill="auto"/>
          </w:tcPr>
          <w:p w14:paraId="21D68999" w14:textId="6022E1C4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Передача информации. </w:t>
            </w:r>
          </w:p>
        </w:tc>
        <w:tc>
          <w:tcPr>
            <w:tcW w:w="866" w:type="pct"/>
            <w:shd w:val="clear" w:color="auto" w:fill="auto"/>
          </w:tcPr>
          <w:p w14:paraId="3E69823B" w14:textId="0444FDB1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7D8D239A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0E8B488B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7</w:t>
            </w:r>
          </w:p>
        </w:tc>
        <w:tc>
          <w:tcPr>
            <w:tcW w:w="3588" w:type="pct"/>
            <w:shd w:val="clear" w:color="auto" w:fill="auto"/>
          </w:tcPr>
          <w:p w14:paraId="106ABE36" w14:textId="353BFBE3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Электронная почта. </w:t>
            </w:r>
          </w:p>
        </w:tc>
        <w:tc>
          <w:tcPr>
            <w:tcW w:w="866" w:type="pct"/>
            <w:shd w:val="clear" w:color="auto" w:fill="auto"/>
          </w:tcPr>
          <w:p w14:paraId="6A0FDC8E" w14:textId="574418E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0388F8B2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2A9BB9FE" w14:textId="7777777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8</w:t>
            </w:r>
          </w:p>
        </w:tc>
        <w:tc>
          <w:tcPr>
            <w:tcW w:w="3588" w:type="pct"/>
            <w:shd w:val="clear" w:color="auto" w:fill="auto"/>
          </w:tcPr>
          <w:p w14:paraId="333B003E" w14:textId="593B0B94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В мире кодов. Способы кодирования информации</w:t>
            </w:r>
          </w:p>
        </w:tc>
        <w:tc>
          <w:tcPr>
            <w:tcW w:w="866" w:type="pct"/>
            <w:shd w:val="clear" w:color="auto" w:fill="auto"/>
          </w:tcPr>
          <w:p w14:paraId="7985227C" w14:textId="54D79965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9D8B2A4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38B96BB4" w14:textId="231212DE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9</w:t>
            </w:r>
          </w:p>
        </w:tc>
        <w:tc>
          <w:tcPr>
            <w:tcW w:w="3588" w:type="pct"/>
            <w:shd w:val="clear" w:color="auto" w:fill="auto"/>
          </w:tcPr>
          <w:p w14:paraId="3C65A438" w14:textId="49381DFB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Метод координат.</w:t>
            </w:r>
          </w:p>
        </w:tc>
        <w:tc>
          <w:tcPr>
            <w:tcW w:w="866" w:type="pct"/>
            <w:shd w:val="clear" w:color="auto" w:fill="auto"/>
          </w:tcPr>
          <w:p w14:paraId="2259CB4B" w14:textId="0C3D7C9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7100332" w14:textId="77777777" w:rsidTr="00DC72C0">
        <w:trPr>
          <w:cantSplit/>
          <w:trHeight w:val="285"/>
        </w:trPr>
        <w:tc>
          <w:tcPr>
            <w:tcW w:w="546" w:type="pct"/>
            <w:shd w:val="clear" w:color="auto" w:fill="auto"/>
          </w:tcPr>
          <w:p w14:paraId="394A38D6" w14:textId="2B01836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10</w:t>
            </w:r>
          </w:p>
        </w:tc>
        <w:tc>
          <w:tcPr>
            <w:tcW w:w="3588" w:type="pct"/>
            <w:shd w:val="clear" w:color="auto" w:fill="auto"/>
          </w:tcPr>
          <w:p w14:paraId="6F733BDC" w14:textId="1C4CC413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866" w:type="pct"/>
            <w:shd w:val="clear" w:color="auto" w:fill="auto"/>
          </w:tcPr>
          <w:p w14:paraId="32CC6A1F" w14:textId="3ABDA89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FA20233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572056DC" w14:textId="615A7BC6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11</w:t>
            </w:r>
          </w:p>
        </w:tc>
        <w:tc>
          <w:tcPr>
            <w:tcW w:w="3588" w:type="pct"/>
            <w:shd w:val="clear" w:color="auto" w:fill="auto"/>
          </w:tcPr>
          <w:p w14:paraId="0EB11935" w14:textId="0E49D027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Основные объекты текстового документа. Ввод текста. </w:t>
            </w:r>
          </w:p>
        </w:tc>
        <w:tc>
          <w:tcPr>
            <w:tcW w:w="866" w:type="pct"/>
            <w:shd w:val="clear" w:color="auto" w:fill="auto"/>
          </w:tcPr>
          <w:p w14:paraId="3B20AD38" w14:textId="489BEE96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7CFE6987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353B5BF5" w14:textId="4CCC68E0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12</w:t>
            </w:r>
          </w:p>
        </w:tc>
        <w:tc>
          <w:tcPr>
            <w:tcW w:w="3588" w:type="pct"/>
            <w:shd w:val="clear" w:color="auto" w:fill="auto"/>
          </w:tcPr>
          <w:p w14:paraId="4143A28A" w14:textId="40C30EAE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Редактирование текста. </w:t>
            </w:r>
          </w:p>
        </w:tc>
        <w:tc>
          <w:tcPr>
            <w:tcW w:w="866" w:type="pct"/>
            <w:shd w:val="clear" w:color="auto" w:fill="auto"/>
          </w:tcPr>
          <w:p w14:paraId="5ABF6E7C" w14:textId="6AE69564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777029E6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4723621E" w14:textId="2A92A83E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13</w:t>
            </w:r>
          </w:p>
        </w:tc>
        <w:tc>
          <w:tcPr>
            <w:tcW w:w="3588" w:type="pct"/>
            <w:shd w:val="clear" w:color="auto" w:fill="auto"/>
          </w:tcPr>
          <w:p w14:paraId="3377FF54" w14:textId="161710FD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Текстовый фрагмент и операции с ним.</w:t>
            </w:r>
          </w:p>
        </w:tc>
        <w:tc>
          <w:tcPr>
            <w:tcW w:w="866" w:type="pct"/>
            <w:shd w:val="clear" w:color="auto" w:fill="auto"/>
          </w:tcPr>
          <w:p w14:paraId="1D8AF89C" w14:textId="6E7861E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259266A7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2504435C" w14:textId="445B9819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14</w:t>
            </w:r>
          </w:p>
        </w:tc>
        <w:tc>
          <w:tcPr>
            <w:tcW w:w="3588" w:type="pct"/>
            <w:shd w:val="clear" w:color="auto" w:fill="auto"/>
          </w:tcPr>
          <w:p w14:paraId="2F98DBFE" w14:textId="0DF38358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Форматирование текста.</w:t>
            </w:r>
          </w:p>
        </w:tc>
        <w:tc>
          <w:tcPr>
            <w:tcW w:w="866" w:type="pct"/>
            <w:shd w:val="clear" w:color="auto" w:fill="auto"/>
          </w:tcPr>
          <w:p w14:paraId="163C6243" w14:textId="1688FE18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92C8A42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7C78E4FD" w14:textId="1A9637A6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15</w:t>
            </w:r>
          </w:p>
        </w:tc>
        <w:tc>
          <w:tcPr>
            <w:tcW w:w="3588" w:type="pct"/>
            <w:shd w:val="clear" w:color="auto" w:fill="auto"/>
          </w:tcPr>
          <w:p w14:paraId="44F5B353" w14:textId="52027ABE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Представление информации в форме таблиц. Структура таблицы. </w:t>
            </w:r>
          </w:p>
        </w:tc>
        <w:tc>
          <w:tcPr>
            <w:tcW w:w="866" w:type="pct"/>
            <w:shd w:val="clear" w:color="auto" w:fill="auto"/>
          </w:tcPr>
          <w:p w14:paraId="20ED42E8" w14:textId="31468662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56E336B3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0E4B76B2" w14:textId="5E4E7C60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16</w:t>
            </w:r>
          </w:p>
        </w:tc>
        <w:tc>
          <w:tcPr>
            <w:tcW w:w="3588" w:type="pct"/>
            <w:shd w:val="clear" w:color="auto" w:fill="auto"/>
          </w:tcPr>
          <w:p w14:paraId="001555BF" w14:textId="442BB892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Табличное решение логических задач.</w:t>
            </w:r>
          </w:p>
        </w:tc>
        <w:tc>
          <w:tcPr>
            <w:tcW w:w="866" w:type="pct"/>
            <w:shd w:val="clear" w:color="auto" w:fill="auto"/>
          </w:tcPr>
          <w:p w14:paraId="4D873403" w14:textId="425AC2E9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3E0CF52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65B64FCF" w14:textId="00D85DE1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17</w:t>
            </w:r>
          </w:p>
        </w:tc>
        <w:tc>
          <w:tcPr>
            <w:tcW w:w="3588" w:type="pct"/>
            <w:shd w:val="clear" w:color="auto" w:fill="auto"/>
          </w:tcPr>
          <w:p w14:paraId="1E20AFCA" w14:textId="5C5481F1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Разнообразие наглядных форм представления информации</w:t>
            </w:r>
          </w:p>
        </w:tc>
        <w:tc>
          <w:tcPr>
            <w:tcW w:w="866" w:type="pct"/>
            <w:shd w:val="clear" w:color="auto" w:fill="auto"/>
          </w:tcPr>
          <w:p w14:paraId="670487F6" w14:textId="68678B3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A09688B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527E464B" w14:textId="2904AC28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18</w:t>
            </w:r>
          </w:p>
        </w:tc>
        <w:tc>
          <w:tcPr>
            <w:tcW w:w="3588" w:type="pct"/>
            <w:shd w:val="clear" w:color="auto" w:fill="auto"/>
          </w:tcPr>
          <w:p w14:paraId="515B8C5A" w14:textId="3109F0A4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Диаграммы. </w:t>
            </w:r>
          </w:p>
        </w:tc>
        <w:tc>
          <w:tcPr>
            <w:tcW w:w="866" w:type="pct"/>
            <w:shd w:val="clear" w:color="auto" w:fill="auto"/>
          </w:tcPr>
          <w:p w14:paraId="4024421F" w14:textId="579D642B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92FB660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65FC68B2" w14:textId="333FA096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88" w:type="pct"/>
            <w:shd w:val="clear" w:color="auto" w:fill="auto"/>
          </w:tcPr>
          <w:p w14:paraId="1F496A74" w14:textId="6561813E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Компьютерная графика. Графический редактор </w:t>
            </w:r>
            <w:proofErr w:type="spellStart"/>
            <w:r w:rsidRPr="00EA4D55">
              <w:rPr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866" w:type="pct"/>
            <w:shd w:val="clear" w:color="auto" w:fill="auto"/>
          </w:tcPr>
          <w:p w14:paraId="5E85AC4C" w14:textId="695F2FE1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4057C88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467467C0" w14:textId="4791EF9F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20</w:t>
            </w:r>
          </w:p>
        </w:tc>
        <w:tc>
          <w:tcPr>
            <w:tcW w:w="3588" w:type="pct"/>
            <w:shd w:val="clear" w:color="auto" w:fill="auto"/>
          </w:tcPr>
          <w:p w14:paraId="7ABD19A5" w14:textId="68A8142B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Преобразование графических изображений</w:t>
            </w:r>
          </w:p>
        </w:tc>
        <w:tc>
          <w:tcPr>
            <w:tcW w:w="866" w:type="pct"/>
            <w:shd w:val="clear" w:color="auto" w:fill="auto"/>
          </w:tcPr>
          <w:p w14:paraId="438DDA88" w14:textId="7ACE27B9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F427768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5187412D" w14:textId="0EEB1F69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21</w:t>
            </w:r>
          </w:p>
        </w:tc>
        <w:tc>
          <w:tcPr>
            <w:tcW w:w="3588" w:type="pct"/>
            <w:shd w:val="clear" w:color="auto" w:fill="auto"/>
          </w:tcPr>
          <w:p w14:paraId="4CDC3809" w14:textId="131A9E00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Создание графических изображений.</w:t>
            </w:r>
          </w:p>
        </w:tc>
        <w:tc>
          <w:tcPr>
            <w:tcW w:w="866" w:type="pct"/>
            <w:shd w:val="clear" w:color="auto" w:fill="auto"/>
          </w:tcPr>
          <w:p w14:paraId="375E7F32" w14:textId="3A2DF71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F929FAC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73EBAD3D" w14:textId="1CB8D52F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22</w:t>
            </w:r>
          </w:p>
        </w:tc>
        <w:tc>
          <w:tcPr>
            <w:tcW w:w="3588" w:type="pct"/>
            <w:shd w:val="clear" w:color="auto" w:fill="auto"/>
          </w:tcPr>
          <w:p w14:paraId="336202E9" w14:textId="7F2C1A72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866" w:type="pct"/>
            <w:shd w:val="clear" w:color="auto" w:fill="auto"/>
          </w:tcPr>
          <w:p w14:paraId="521660F6" w14:textId="51BFC24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7FCE468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77046F4F" w14:textId="4DF069B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23</w:t>
            </w:r>
          </w:p>
        </w:tc>
        <w:tc>
          <w:tcPr>
            <w:tcW w:w="3588" w:type="pct"/>
            <w:shd w:val="clear" w:color="auto" w:fill="auto"/>
          </w:tcPr>
          <w:p w14:paraId="002F2423" w14:textId="59FF8D4F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Списки – способ упорядочивания информации.</w:t>
            </w:r>
          </w:p>
        </w:tc>
        <w:tc>
          <w:tcPr>
            <w:tcW w:w="866" w:type="pct"/>
            <w:shd w:val="clear" w:color="auto" w:fill="auto"/>
          </w:tcPr>
          <w:p w14:paraId="2B89FEB3" w14:textId="7E8680E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0E6C83AA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65548DB8" w14:textId="1B43746B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24</w:t>
            </w:r>
          </w:p>
        </w:tc>
        <w:tc>
          <w:tcPr>
            <w:tcW w:w="3588" w:type="pct"/>
            <w:shd w:val="clear" w:color="auto" w:fill="auto"/>
          </w:tcPr>
          <w:p w14:paraId="77CDBC15" w14:textId="3BDD0051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 xml:space="preserve">Поиск информации. </w:t>
            </w:r>
          </w:p>
        </w:tc>
        <w:tc>
          <w:tcPr>
            <w:tcW w:w="866" w:type="pct"/>
            <w:shd w:val="clear" w:color="auto" w:fill="auto"/>
          </w:tcPr>
          <w:p w14:paraId="2AB57594" w14:textId="090CD014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0A24D59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45518BC2" w14:textId="791247BE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25</w:t>
            </w:r>
          </w:p>
        </w:tc>
        <w:tc>
          <w:tcPr>
            <w:tcW w:w="3588" w:type="pct"/>
            <w:shd w:val="clear" w:color="auto" w:fill="auto"/>
          </w:tcPr>
          <w:p w14:paraId="646B6AB7" w14:textId="2861FD7E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Кодирование как изменение формы представления информации.</w:t>
            </w:r>
          </w:p>
        </w:tc>
        <w:tc>
          <w:tcPr>
            <w:tcW w:w="866" w:type="pct"/>
            <w:shd w:val="clear" w:color="auto" w:fill="auto"/>
          </w:tcPr>
          <w:p w14:paraId="07E9D523" w14:textId="4B9749EF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FECD950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35F151EC" w14:textId="2693C5D2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26</w:t>
            </w:r>
          </w:p>
        </w:tc>
        <w:tc>
          <w:tcPr>
            <w:tcW w:w="3588" w:type="pct"/>
            <w:shd w:val="clear" w:color="auto" w:fill="auto"/>
          </w:tcPr>
          <w:p w14:paraId="05E092BF" w14:textId="52468AFC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866" w:type="pct"/>
            <w:shd w:val="clear" w:color="auto" w:fill="auto"/>
          </w:tcPr>
          <w:p w14:paraId="136A4BDB" w14:textId="05FC3849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B2C3C7C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581E997E" w14:textId="69AEF31A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27</w:t>
            </w:r>
          </w:p>
        </w:tc>
        <w:tc>
          <w:tcPr>
            <w:tcW w:w="3588" w:type="pct"/>
            <w:shd w:val="clear" w:color="auto" w:fill="auto"/>
          </w:tcPr>
          <w:p w14:paraId="28F35110" w14:textId="09844D50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Преобразование информации путём рассуждений.</w:t>
            </w:r>
          </w:p>
        </w:tc>
        <w:tc>
          <w:tcPr>
            <w:tcW w:w="866" w:type="pct"/>
            <w:shd w:val="clear" w:color="auto" w:fill="auto"/>
          </w:tcPr>
          <w:p w14:paraId="1979A7EF" w14:textId="3807EF8F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E3C3A00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19AFCC4A" w14:textId="5EF73CE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28</w:t>
            </w:r>
          </w:p>
        </w:tc>
        <w:tc>
          <w:tcPr>
            <w:tcW w:w="3588" w:type="pct"/>
            <w:shd w:val="clear" w:color="auto" w:fill="auto"/>
          </w:tcPr>
          <w:p w14:paraId="083CEB3C" w14:textId="00A3AEE4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866" w:type="pct"/>
            <w:shd w:val="clear" w:color="auto" w:fill="auto"/>
          </w:tcPr>
          <w:p w14:paraId="241900B1" w14:textId="237E0CC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51E297A9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0689927B" w14:textId="224BA3E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29</w:t>
            </w:r>
          </w:p>
        </w:tc>
        <w:tc>
          <w:tcPr>
            <w:tcW w:w="3588" w:type="pct"/>
            <w:shd w:val="clear" w:color="auto" w:fill="auto"/>
          </w:tcPr>
          <w:p w14:paraId="66C52DCE" w14:textId="3396AEE6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Табличная форма записи плана действий. Задачи о переливаниях.</w:t>
            </w:r>
          </w:p>
        </w:tc>
        <w:tc>
          <w:tcPr>
            <w:tcW w:w="866" w:type="pct"/>
            <w:shd w:val="clear" w:color="auto" w:fill="auto"/>
          </w:tcPr>
          <w:p w14:paraId="357B2FB9" w14:textId="35BD013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2FA4A686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1A0E0B85" w14:textId="08B28AB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30</w:t>
            </w:r>
          </w:p>
        </w:tc>
        <w:tc>
          <w:tcPr>
            <w:tcW w:w="3588" w:type="pct"/>
            <w:shd w:val="clear" w:color="auto" w:fill="auto"/>
          </w:tcPr>
          <w:p w14:paraId="27DCB9F8" w14:textId="1BD2F194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Создание движущихся изображений.</w:t>
            </w:r>
          </w:p>
        </w:tc>
        <w:tc>
          <w:tcPr>
            <w:tcW w:w="866" w:type="pct"/>
            <w:shd w:val="clear" w:color="auto" w:fill="auto"/>
          </w:tcPr>
          <w:p w14:paraId="59D731F7" w14:textId="2EE55DE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68C6BF88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2BB6DFF8" w14:textId="28CB4573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31</w:t>
            </w:r>
          </w:p>
        </w:tc>
        <w:tc>
          <w:tcPr>
            <w:tcW w:w="3588" w:type="pct"/>
            <w:shd w:val="clear" w:color="auto" w:fill="auto"/>
          </w:tcPr>
          <w:p w14:paraId="21BAF939" w14:textId="068A7A59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Создание анимации по собственному замыслу.</w:t>
            </w:r>
          </w:p>
        </w:tc>
        <w:tc>
          <w:tcPr>
            <w:tcW w:w="866" w:type="pct"/>
            <w:shd w:val="clear" w:color="auto" w:fill="auto"/>
          </w:tcPr>
          <w:p w14:paraId="1CF7C82A" w14:textId="3050FBA1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46F75452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7F0E8951" w14:textId="7FCBB7CD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32</w:t>
            </w:r>
          </w:p>
        </w:tc>
        <w:tc>
          <w:tcPr>
            <w:tcW w:w="3588" w:type="pct"/>
            <w:shd w:val="clear" w:color="auto" w:fill="auto"/>
          </w:tcPr>
          <w:p w14:paraId="6BB6E315" w14:textId="08908BAB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Выполнение итогового мини-проекта.</w:t>
            </w:r>
          </w:p>
        </w:tc>
        <w:tc>
          <w:tcPr>
            <w:tcW w:w="866" w:type="pct"/>
            <w:shd w:val="clear" w:color="auto" w:fill="auto"/>
          </w:tcPr>
          <w:p w14:paraId="623283CE" w14:textId="2DD2219C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3A8E7321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305F1ED1" w14:textId="3CD96C02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33</w:t>
            </w:r>
          </w:p>
        </w:tc>
        <w:tc>
          <w:tcPr>
            <w:tcW w:w="3588" w:type="pct"/>
            <w:shd w:val="clear" w:color="auto" w:fill="auto"/>
          </w:tcPr>
          <w:p w14:paraId="4C2DF85E" w14:textId="20DEFCDA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866" w:type="pct"/>
            <w:shd w:val="clear" w:color="auto" w:fill="auto"/>
          </w:tcPr>
          <w:p w14:paraId="1A9E00B9" w14:textId="71603A81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78636E" w:rsidRPr="00EA4D55" w14:paraId="7A99717E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5751985B" w14:textId="0BB1D788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34</w:t>
            </w:r>
          </w:p>
        </w:tc>
        <w:tc>
          <w:tcPr>
            <w:tcW w:w="3588" w:type="pct"/>
            <w:shd w:val="clear" w:color="auto" w:fill="auto"/>
          </w:tcPr>
          <w:p w14:paraId="704ECC46" w14:textId="2596EE32" w:rsidR="0078636E" w:rsidRPr="00EA4D55" w:rsidRDefault="0078636E" w:rsidP="0078636E">
            <w:pPr>
              <w:pStyle w:val="ad"/>
              <w:spacing w:after="100" w:afterAutospacing="1"/>
              <w:ind w:firstLine="0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Резерв учебного времени.</w:t>
            </w:r>
          </w:p>
        </w:tc>
        <w:tc>
          <w:tcPr>
            <w:tcW w:w="866" w:type="pct"/>
            <w:shd w:val="clear" w:color="auto" w:fill="auto"/>
          </w:tcPr>
          <w:p w14:paraId="19FF84E1" w14:textId="13B16917" w:rsidR="0078636E" w:rsidRPr="00EA4D55" w:rsidRDefault="0078636E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EA4D55">
              <w:rPr>
                <w:sz w:val="28"/>
                <w:szCs w:val="28"/>
              </w:rPr>
              <w:t>1</w:t>
            </w:r>
          </w:p>
        </w:tc>
      </w:tr>
      <w:tr w:rsidR="00EA4D55" w:rsidRPr="00EA4D55" w14:paraId="31733233" w14:textId="77777777" w:rsidTr="00DC72C0">
        <w:trPr>
          <w:cantSplit/>
        </w:trPr>
        <w:tc>
          <w:tcPr>
            <w:tcW w:w="546" w:type="pct"/>
            <w:shd w:val="clear" w:color="auto" w:fill="auto"/>
          </w:tcPr>
          <w:p w14:paraId="3F42CFBE" w14:textId="77777777" w:rsidR="00EA4D55" w:rsidRPr="00EA4D55" w:rsidRDefault="00EA4D55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pct"/>
            <w:shd w:val="clear" w:color="auto" w:fill="auto"/>
          </w:tcPr>
          <w:p w14:paraId="0128742F" w14:textId="2B599C91" w:rsidR="00EA4D55" w:rsidRPr="00EA4D55" w:rsidRDefault="00EA4D55" w:rsidP="00EA4D55">
            <w:pPr>
              <w:pStyle w:val="ad"/>
              <w:spacing w:after="100" w:afterAutospacing="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66" w:type="pct"/>
            <w:shd w:val="clear" w:color="auto" w:fill="auto"/>
          </w:tcPr>
          <w:p w14:paraId="07FDDF7B" w14:textId="27D83431" w:rsidR="00EA4D55" w:rsidRPr="00EA4D55" w:rsidRDefault="00EA4D55" w:rsidP="0078636E">
            <w:pPr>
              <w:pStyle w:val="ad"/>
              <w:spacing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14:paraId="6BD347AA" w14:textId="77777777" w:rsidR="00244B09" w:rsidRPr="0078636E" w:rsidRDefault="00244B09" w:rsidP="00244B09">
      <w:pPr>
        <w:spacing w:before="16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44B09" w:rsidRPr="0078636E" w:rsidSect="00DC72C0">
      <w:footerReference w:type="default" r:id="rId9"/>
      <w:pgSz w:w="11906" w:h="16838" w:code="9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E09C" w14:textId="77777777" w:rsidR="002808BF" w:rsidRDefault="002808BF" w:rsidP="00D80DAC">
      <w:pPr>
        <w:spacing w:after="0" w:line="240" w:lineRule="auto"/>
      </w:pPr>
      <w:r>
        <w:separator/>
      </w:r>
    </w:p>
  </w:endnote>
  <w:endnote w:type="continuationSeparator" w:id="0">
    <w:p w14:paraId="74A990A8" w14:textId="77777777" w:rsidR="002808BF" w:rsidRDefault="002808BF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44002"/>
      <w:docPartObj>
        <w:docPartGallery w:val="Page Numbers (Bottom of Page)"/>
        <w:docPartUnique/>
      </w:docPartObj>
    </w:sdtPr>
    <w:sdtEndPr/>
    <w:sdtContent>
      <w:p w14:paraId="49254D06" w14:textId="77777777" w:rsidR="00875086" w:rsidRDefault="001D79A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8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708CA54" w14:textId="77777777" w:rsidR="00875086" w:rsidRDefault="008750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2A2FB" w14:textId="77777777" w:rsidR="002808BF" w:rsidRDefault="002808BF" w:rsidP="00D80DAC">
      <w:pPr>
        <w:spacing w:after="0" w:line="240" w:lineRule="auto"/>
      </w:pPr>
      <w:r>
        <w:separator/>
      </w:r>
    </w:p>
  </w:footnote>
  <w:footnote w:type="continuationSeparator" w:id="0">
    <w:p w14:paraId="18C07399" w14:textId="77777777" w:rsidR="002808BF" w:rsidRDefault="002808BF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841"/>
    <w:multiLevelType w:val="hybridMultilevel"/>
    <w:tmpl w:val="D9E0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D22"/>
    <w:multiLevelType w:val="hybridMultilevel"/>
    <w:tmpl w:val="4E8EF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105"/>
    <w:multiLevelType w:val="hybridMultilevel"/>
    <w:tmpl w:val="CBC61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229"/>
    <w:multiLevelType w:val="hybridMultilevel"/>
    <w:tmpl w:val="DE0AD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08BA"/>
    <w:multiLevelType w:val="hybridMultilevel"/>
    <w:tmpl w:val="07A244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E90A8A"/>
    <w:multiLevelType w:val="hybridMultilevel"/>
    <w:tmpl w:val="1D3E4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E7FAC"/>
    <w:multiLevelType w:val="hybridMultilevel"/>
    <w:tmpl w:val="6E427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1ED7"/>
    <w:multiLevelType w:val="hybridMultilevel"/>
    <w:tmpl w:val="CC52E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776D"/>
    <w:multiLevelType w:val="hybridMultilevel"/>
    <w:tmpl w:val="BD005F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C12CA"/>
    <w:multiLevelType w:val="hybridMultilevel"/>
    <w:tmpl w:val="007AB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C73"/>
    <w:multiLevelType w:val="hybridMultilevel"/>
    <w:tmpl w:val="3EF0C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16F21"/>
    <w:multiLevelType w:val="hybridMultilevel"/>
    <w:tmpl w:val="0B3C4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0ED3"/>
    <w:multiLevelType w:val="hybridMultilevel"/>
    <w:tmpl w:val="B716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0F56"/>
    <w:multiLevelType w:val="hybridMultilevel"/>
    <w:tmpl w:val="06207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5BFD"/>
    <w:multiLevelType w:val="hybridMultilevel"/>
    <w:tmpl w:val="8E7A75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916072"/>
    <w:multiLevelType w:val="hybridMultilevel"/>
    <w:tmpl w:val="8D187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66929"/>
    <w:multiLevelType w:val="hybridMultilevel"/>
    <w:tmpl w:val="320412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C64B00"/>
    <w:multiLevelType w:val="hybridMultilevel"/>
    <w:tmpl w:val="08A26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6BD"/>
    <w:multiLevelType w:val="hybridMultilevel"/>
    <w:tmpl w:val="527A7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2705"/>
    <w:multiLevelType w:val="hybridMultilevel"/>
    <w:tmpl w:val="5162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A43A4"/>
    <w:multiLevelType w:val="hybridMultilevel"/>
    <w:tmpl w:val="51B4C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F6400"/>
    <w:multiLevelType w:val="hybridMultilevel"/>
    <w:tmpl w:val="C144F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52078"/>
    <w:multiLevelType w:val="hybridMultilevel"/>
    <w:tmpl w:val="A89605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890FEC"/>
    <w:multiLevelType w:val="hybridMultilevel"/>
    <w:tmpl w:val="14648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A6F43"/>
    <w:multiLevelType w:val="hybridMultilevel"/>
    <w:tmpl w:val="3B08F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B7455"/>
    <w:multiLevelType w:val="hybridMultilevel"/>
    <w:tmpl w:val="6C324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36CF3"/>
    <w:multiLevelType w:val="hybridMultilevel"/>
    <w:tmpl w:val="FB2C5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7398E"/>
    <w:multiLevelType w:val="hybridMultilevel"/>
    <w:tmpl w:val="5EA8D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D2A65"/>
    <w:multiLevelType w:val="hybridMultilevel"/>
    <w:tmpl w:val="627A3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541C8"/>
    <w:multiLevelType w:val="hybridMultilevel"/>
    <w:tmpl w:val="CE4E4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47C44"/>
    <w:multiLevelType w:val="hybridMultilevel"/>
    <w:tmpl w:val="E3CED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44E08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27713"/>
    <w:multiLevelType w:val="hybridMultilevel"/>
    <w:tmpl w:val="CD4EB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164F1"/>
    <w:multiLevelType w:val="hybridMultilevel"/>
    <w:tmpl w:val="886A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4"/>
  </w:num>
  <w:num w:numId="5">
    <w:abstractNumId w:val="30"/>
  </w:num>
  <w:num w:numId="6">
    <w:abstractNumId w:val="19"/>
  </w:num>
  <w:num w:numId="7">
    <w:abstractNumId w:val="23"/>
  </w:num>
  <w:num w:numId="8">
    <w:abstractNumId w:val="2"/>
  </w:num>
  <w:num w:numId="9">
    <w:abstractNumId w:val="25"/>
  </w:num>
  <w:num w:numId="10">
    <w:abstractNumId w:val="9"/>
  </w:num>
  <w:num w:numId="11">
    <w:abstractNumId w:val="27"/>
  </w:num>
  <w:num w:numId="12">
    <w:abstractNumId w:val="26"/>
  </w:num>
  <w:num w:numId="13">
    <w:abstractNumId w:val="3"/>
  </w:num>
  <w:num w:numId="14">
    <w:abstractNumId w:val="12"/>
  </w:num>
  <w:num w:numId="15">
    <w:abstractNumId w:val="20"/>
  </w:num>
  <w:num w:numId="16">
    <w:abstractNumId w:val="6"/>
  </w:num>
  <w:num w:numId="17">
    <w:abstractNumId w:val="14"/>
  </w:num>
  <w:num w:numId="18">
    <w:abstractNumId w:val="4"/>
  </w:num>
  <w:num w:numId="19">
    <w:abstractNumId w:val="16"/>
  </w:num>
  <w:num w:numId="20">
    <w:abstractNumId w:val="5"/>
  </w:num>
  <w:num w:numId="21">
    <w:abstractNumId w:val="28"/>
  </w:num>
  <w:num w:numId="22">
    <w:abstractNumId w:val="31"/>
  </w:num>
  <w:num w:numId="23">
    <w:abstractNumId w:val="17"/>
  </w:num>
  <w:num w:numId="24">
    <w:abstractNumId w:val="22"/>
  </w:num>
  <w:num w:numId="25">
    <w:abstractNumId w:val="11"/>
  </w:num>
  <w:num w:numId="26">
    <w:abstractNumId w:val="7"/>
  </w:num>
  <w:num w:numId="27">
    <w:abstractNumId w:val="32"/>
  </w:num>
  <w:num w:numId="28">
    <w:abstractNumId w:val="21"/>
  </w:num>
  <w:num w:numId="29">
    <w:abstractNumId w:val="8"/>
  </w:num>
  <w:num w:numId="30">
    <w:abstractNumId w:val="0"/>
  </w:num>
  <w:num w:numId="31">
    <w:abstractNumId w:val="1"/>
  </w:num>
  <w:num w:numId="32">
    <w:abstractNumId w:val="18"/>
  </w:num>
  <w:num w:numId="3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E"/>
    <w:rsid w:val="00000CD5"/>
    <w:rsid w:val="00006CA1"/>
    <w:rsid w:val="000071F0"/>
    <w:rsid w:val="0001647C"/>
    <w:rsid w:val="00020824"/>
    <w:rsid w:val="0004406A"/>
    <w:rsid w:val="00054BA1"/>
    <w:rsid w:val="000C0134"/>
    <w:rsid w:val="00120D49"/>
    <w:rsid w:val="0012494D"/>
    <w:rsid w:val="00127E19"/>
    <w:rsid w:val="00130B6B"/>
    <w:rsid w:val="001369FE"/>
    <w:rsid w:val="00155A1E"/>
    <w:rsid w:val="00184226"/>
    <w:rsid w:val="001A0233"/>
    <w:rsid w:val="001A5BD7"/>
    <w:rsid w:val="001D2810"/>
    <w:rsid w:val="001D79AE"/>
    <w:rsid w:val="001F678F"/>
    <w:rsid w:val="00205698"/>
    <w:rsid w:val="00227DCE"/>
    <w:rsid w:val="00244B09"/>
    <w:rsid w:val="00251C84"/>
    <w:rsid w:val="00260DCF"/>
    <w:rsid w:val="002702A8"/>
    <w:rsid w:val="0027726D"/>
    <w:rsid w:val="002808BF"/>
    <w:rsid w:val="002A1ECE"/>
    <w:rsid w:val="002E1A55"/>
    <w:rsid w:val="003017CE"/>
    <w:rsid w:val="003037AD"/>
    <w:rsid w:val="0030489F"/>
    <w:rsid w:val="00332A3E"/>
    <w:rsid w:val="003534B9"/>
    <w:rsid w:val="00353A54"/>
    <w:rsid w:val="00365638"/>
    <w:rsid w:val="003825E5"/>
    <w:rsid w:val="003E5B7D"/>
    <w:rsid w:val="004103B7"/>
    <w:rsid w:val="004117BE"/>
    <w:rsid w:val="00416F8A"/>
    <w:rsid w:val="00424E09"/>
    <w:rsid w:val="00466C43"/>
    <w:rsid w:val="00475B32"/>
    <w:rsid w:val="0048000A"/>
    <w:rsid w:val="004859B8"/>
    <w:rsid w:val="004A230A"/>
    <w:rsid w:val="004B3D26"/>
    <w:rsid w:val="004C23E3"/>
    <w:rsid w:val="0051046D"/>
    <w:rsid w:val="00527090"/>
    <w:rsid w:val="005317AE"/>
    <w:rsid w:val="00572117"/>
    <w:rsid w:val="00587E85"/>
    <w:rsid w:val="00596FF9"/>
    <w:rsid w:val="005A1ED8"/>
    <w:rsid w:val="005A68F5"/>
    <w:rsid w:val="005F62BF"/>
    <w:rsid w:val="00646E9E"/>
    <w:rsid w:val="00647EA9"/>
    <w:rsid w:val="00662DD7"/>
    <w:rsid w:val="006631D6"/>
    <w:rsid w:val="00664715"/>
    <w:rsid w:val="00674154"/>
    <w:rsid w:val="00692EAC"/>
    <w:rsid w:val="006B2F65"/>
    <w:rsid w:val="006B3986"/>
    <w:rsid w:val="006B3C5B"/>
    <w:rsid w:val="006C2C62"/>
    <w:rsid w:val="006C6F80"/>
    <w:rsid w:val="006D3BDA"/>
    <w:rsid w:val="006D3EE7"/>
    <w:rsid w:val="0071602B"/>
    <w:rsid w:val="00727B62"/>
    <w:rsid w:val="00736310"/>
    <w:rsid w:val="007404E7"/>
    <w:rsid w:val="00742AC4"/>
    <w:rsid w:val="007449C3"/>
    <w:rsid w:val="00745030"/>
    <w:rsid w:val="007726D5"/>
    <w:rsid w:val="0078636E"/>
    <w:rsid w:val="007A0554"/>
    <w:rsid w:val="007A3432"/>
    <w:rsid w:val="007C6157"/>
    <w:rsid w:val="007D022C"/>
    <w:rsid w:val="007D113E"/>
    <w:rsid w:val="007D7523"/>
    <w:rsid w:val="007E202A"/>
    <w:rsid w:val="007F24CD"/>
    <w:rsid w:val="008077D2"/>
    <w:rsid w:val="00834AF3"/>
    <w:rsid w:val="00835CAF"/>
    <w:rsid w:val="00837FAB"/>
    <w:rsid w:val="008405EC"/>
    <w:rsid w:val="00854916"/>
    <w:rsid w:val="00855BCD"/>
    <w:rsid w:val="00857743"/>
    <w:rsid w:val="00872D18"/>
    <w:rsid w:val="00875086"/>
    <w:rsid w:val="008A4FAE"/>
    <w:rsid w:val="008B1DD2"/>
    <w:rsid w:val="008D2879"/>
    <w:rsid w:val="008D304E"/>
    <w:rsid w:val="008D68E5"/>
    <w:rsid w:val="008F267F"/>
    <w:rsid w:val="008F5BE8"/>
    <w:rsid w:val="00911A7F"/>
    <w:rsid w:val="0096252C"/>
    <w:rsid w:val="00971708"/>
    <w:rsid w:val="009839B4"/>
    <w:rsid w:val="009A4992"/>
    <w:rsid w:val="009B0B6D"/>
    <w:rsid w:val="009D0774"/>
    <w:rsid w:val="009D4DDA"/>
    <w:rsid w:val="009E1AFF"/>
    <w:rsid w:val="009E5BB4"/>
    <w:rsid w:val="00A01921"/>
    <w:rsid w:val="00A02E73"/>
    <w:rsid w:val="00A062D1"/>
    <w:rsid w:val="00A078CE"/>
    <w:rsid w:val="00A427C5"/>
    <w:rsid w:val="00A5222D"/>
    <w:rsid w:val="00A60E8B"/>
    <w:rsid w:val="00A91C21"/>
    <w:rsid w:val="00AE3D02"/>
    <w:rsid w:val="00AE5127"/>
    <w:rsid w:val="00B068CE"/>
    <w:rsid w:val="00B24A92"/>
    <w:rsid w:val="00B319BE"/>
    <w:rsid w:val="00B37BBE"/>
    <w:rsid w:val="00B43242"/>
    <w:rsid w:val="00B44273"/>
    <w:rsid w:val="00B45638"/>
    <w:rsid w:val="00B7289A"/>
    <w:rsid w:val="00B77B36"/>
    <w:rsid w:val="00B828F0"/>
    <w:rsid w:val="00B91517"/>
    <w:rsid w:val="00B97E43"/>
    <w:rsid w:val="00BD311E"/>
    <w:rsid w:val="00BE4D9A"/>
    <w:rsid w:val="00BF4382"/>
    <w:rsid w:val="00BF77EB"/>
    <w:rsid w:val="00C2377E"/>
    <w:rsid w:val="00C550D0"/>
    <w:rsid w:val="00C91667"/>
    <w:rsid w:val="00C9433C"/>
    <w:rsid w:val="00CA6F83"/>
    <w:rsid w:val="00CC17F3"/>
    <w:rsid w:val="00CC7D1C"/>
    <w:rsid w:val="00CE3080"/>
    <w:rsid w:val="00CF44D1"/>
    <w:rsid w:val="00D70107"/>
    <w:rsid w:val="00D72118"/>
    <w:rsid w:val="00D73F3D"/>
    <w:rsid w:val="00D77E61"/>
    <w:rsid w:val="00D80DAC"/>
    <w:rsid w:val="00D8267D"/>
    <w:rsid w:val="00D86827"/>
    <w:rsid w:val="00D91D5A"/>
    <w:rsid w:val="00D96D8C"/>
    <w:rsid w:val="00DC1482"/>
    <w:rsid w:val="00DC72C0"/>
    <w:rsid w:val="00DD173A"/>
    <w:rsid w:val="00E27B14"/>
    <w:rsid w:val="00E40F33"/>
    <w:rsid w:val="00E44328"/>
    <w:rsid w:val="00E81F84"/>
    <w:rsid w:val="00E820CF"/>
    <w:rsid w:val="00E91D29"/>
    <w:rsid w:val="00E93C2E"/>
    <w:rsid w:val="00E96AF5"/>
    <w:rsid w:val="00EA14AB"/>
    <w:rsid w:val="00EA4D55"/>
    <w:rsid w:val="00ED5B00"/>
    <w:rsid w:val="00EE46EA"/>
    <w:rsid w:val="00F14D3D"/>
    <w:rsid w:val="00F1621A"/>
    <w:rsid w:val="00F17827"/>
    <w:rsid w:val="00F4391C"/>
    <w:rsid w:val="00F54C01"/>
    <w:rsid w:val="00FC1EA3"/>
    <w:rsid w:val="00FC2117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B505"/>
  <w15:docId w15:val="{9154043A-0D8B-4DF9-998D-42E3F72D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27E1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7E19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27E19"/>
    <w:rPr>
      <w:rFonts w:ascii="Arial" w:eastAsia="Calibri" w:hAnsi="Arial"/>
      <w:b/>
      <w:bCs/>
      <w:sz w:val="26"/>
      <w:szCs w:val="26"/>
    </w:rPr>
  </w:style>
  <w:style w:type="paragraph" w:styleId="ad">
    <w:name w:val="Body Text Indent"/>
    <w:basedOn w:val="a"/>
    <w:link w:val="ae"/>
    <w:rsid w:val="00244B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4B09"/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6B3C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B3C5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B3C5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B3C5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39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0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489F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0">
    <w:name w:val="Сетка таблицы1"/>
    <w:basedOn w:val="a1"/>
    <w:next w:val="a3"/>
    <w:rsid w:val="00DC72C0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C18E8-D4F2-4340-A0A0-76FE3F3C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Учитель</cp:lastModifiedBy>
  <cp:revision>5</cp:revision>
  <cp:lastPrinted>2020-01-26T15:45:00Z</cp:lastPrinted>
  <dcterms:created xsi:type="dcterms:W3CDTF">2020-01-26T15:46:00Z</dcterms:created>
  <dcterms:modified xsi:type="dcterms:W3CDTF">2020-01-29T07:08:00Z</dcterms:modified>
</cp:coreProperties>
</file>